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1F7" w:rsidRPr="004B49ED" w:rsidRDefault="00AA74FF" w:rsidP="004B49ED">
      <w:pPr>
        <w:ind w:left="2832" w:right="392" w:hanging="2516"/>
        <w:jc w:val="center"/>
        <w:rPr>
          <w:b/>
          <w:sz w:val="24"/>
          <w:szCs w:val="24"/>
        </w:rPr>
      </w:pPr>
      <w:r w:rsidRPr="004B49ED">
        <w:rPr>
          <w:b/>
          <w:sz w:val="24"/>
          <w:szCs w:val="24"/>
        </w:rPr>
        <w:t xml:space="preserve">Требования к организации и проведению муниципального этапа </w:t>
      </w:r>
    </w:p>
    <w:p w:rsidR="008261F7" w:rsidRPr="004B49ED" w:rsidRDefault="00AA74FF" w:rsidP="004B49ED">
      <w:pPr>
        <w:ind w:left="2832" w:right="392" w:hanging="2516"/>
        <w:jc w:val="center"/>
        <w:rPr>
          <w:b/>
          <w:sz w:val="24"/>
          <w:szCs w:val="24"/>
        </w:rPr>
      </w:pPr>
      <w:r w:rsidRPr="004B49ED">
        <w:rPr>
          <w:b/>
          <w:sz w:val="24"/>
          <w:szCs w:val="24"/>
        </w:rPr>
        <w:t>всероссийск</w:t>
      </w:r>
      <w:r w:rsidR="00B62D63">
        <w:rPr>
          <w:b/>
          <w:sz w:val="24"/>
          <w:szCs w:val="24"/>
        </w:rPr>
        <w:t>ой олимпиады школьников по истории</w:t>
      </w:r>
    </w:p>
    <w:p w:rsidR="00AA74FF" w:rsidRPr="004B49ED" w:rsidRDefault="00AA74FF" w:rsidP="004B49ED">
      <w:pPr>
        <w:ind w:left="2832" w:right="392" w:hanging="2516"/>
        <w:jc w:val="center"/>
        <w:rPr>
          <w:b/>
          <w:sz w:val="24"/>
          <w:szCs w:val="24"/>
        </w:rPr>
      </w:pPr>
      <w:r w:rsidRPr="004B49ED">
        <w:rPr>
          <w:b/>
          <w:sz w:val="24"/>
          <w:szCs w:val="24"/>
        </w:rPr>
        <w:t xml:space="preserve"> в 20</w:t>
      </w:r>
      <w:r w:rsidR="00FC04E9" w:rsidRPr="004B49ED">
        <w:rPr>
          <w:b/>
          <w:sz w:val="24"/>
          <w:szCs w:val="24"/>
        </w:rPr>
        <w:t>2</w:t>
      </w:r>
      <w:r w:rsidR="00A61E98" w:rsidRPr="004B49ED">
        <w:rPr>
          <w:b/>
          <w:sz w:val="24"/>
          <w:szCs w:val="24"/>
        </w:rPr>
        <w:t>1</w:t>
      </w:r>
      <w:r w:rsidRPr="004B49ED">
        <w:rPr>
          <w:b/>
          <w:sz w:val="24"/>
          <w:szCs w:val="24"/>
        </w:rPr>
        <w:t>-20</w:t>
      </w:r>
      <w:r w:rsidR="001D479C" w:rsidRPr="004B49ED">
        <w:rPr>
          <w:b/>
          <w:sz w:val="24"/>
          <w:szCs w:val="24"/>
        </w:rPr>
        <w:t>2</w:t>
      </w:r>
      <w:r w:rsidR="00A61E98" w:rsidRPr="004B49ED">
        <w:rPr>
          <w:b/>
          <w:sz w:val="24"/>
          <w:szCs w:val="24"/>
        </w:rPr>
        <w:t>2</w:t>
      </w:r>
      <w:r w:rsidR="001D479C" w:rsidRPr="004B49ED">
        <w:rPr>
          <w:b/>
          <w:sz w:val="24"/>
          <w:szCs w:val="24"/>
        </w:rPr>
        <w:t xml:space="preserve"> </w:t>
      </w:r>
      <w:r w:rsidRPr="004B49ED">
        <w:rPr>
          <w:b/>
          <w:sz w:val="24"/>
          <w:szCs w:val="24"/>
        </w:rPr>
        <w:t>учебном году</w:t>
      </w:r>
    </w:p>
    <w:p w:rsidR="00AA74FF" w:rsidRPr="004B49ED" w:rsidRDefault="00AA74FF" w:rsidP="004B49ED">
      <w:pPr>
        <w:ind w:left="2832" w:right="392" w:hanging="2516"/>
        <w:rPr>
          <w:b/>
          <w:sz w:val="24"/>
          <w:szCs w:val="24"/>
        </w:rPr>
      </w:pPr>
    </w:p>
    <w:p w:rsidR="00432D67" w:rsidRPr="004B49ED" w:rsidRDefault="00FA07B1" w:rsidP="004B49ED">
      <w:pPr>
        <w:pStyle w:val="a5"/>
        <w:numPr>
          <w:ilvl w:val="0"/>
          <w:numId w:val="2"/>
        </w:numPr>
        <w:tabs>
          <w:tab w:val="left" w:pos="666"/>
        </w:tabs>
        <w:ind w:right="108"/>
        <w:rPr>
          <w:sz w:val="24"/>
          <w:szCs w:val="24"/>
        </w:rPr>
      </w:pPr>
      <w:r w:rsidRPr="004B49ED">
        <w:rPr>
          <w:sz w:val="24"/>
          <w:szCs w:val="24"/>
        </w:rPr>
        <w:t>Муниципальный этап всероссийской олимпиады (Олимпиада)</w:t>
      </w:r>
      <w:r w:rsidR="00AA74FF" w:rsidRPr="004B49ED">
        <w:rPr>
          <w:sz w:val="24"/>
          <w:szCs w:val="24"/>
        </w:rPr>
        <w:t xml:space="preserve"> проводится по заданиям, подготовленным региональной предметно-методической комиссией.</w:t>
      </w:r>
      <w:r w:rsidR="00775081" w:rsidRPr="004B49ED">
        <w:rPr>
          <w:sz w:val="24"/>
          <w:szCs w:val="24"/>
        </w:rPr>
        <w:t xml:space="preserve"> </w:t>
      </w:r>
    </w:p>
    <w:p w:rsidR="00AA74FF" w:rsidRPr="004B49ED" w:rsidRDefault="00775081" w:rsidP="004B49ED">
      <w:pPr>
        <w:pStyle w:val="a5"/>
        <w:numPr>
          <w:ilvl w:val="0"/>
          <w:numId w:val="2"/>
        </w:numPr>
        <w:tabs>
          <w:tab w:val="left" w:pos="666"/>
        </w:tabs>
        <w:ind w:right="108"/>
        <w:rPr>
          <w:sz w:val="24"/>
          <w:szCs w:val="24"/>
        </w:rPr>
      </w:pPr>
      <w:r w:rsidRPr="004B49ED">
        <w:rPr>
          <w:sz w:val="24"/>
          <w:szCs w:val="24"/>
        </w:rPr>
        <w:t xml:space="preserve">Дата проведения </w:t>
      </w:r>
      <w:r w:rsidR="00686778" w:rsidRPr="004B49ED">
        <w:rPr>
          <w:sz w:val="24"/>
          <w:szCs w:val="24"/>
        </w:rPr>
        <w:t xml:space="preserve">муниципального этапа </w:t>
      </w:r>
      <w:r w:rsidR="00E139E4" w:rsidRPr="004B49ED">
        <w:rPr>
          <w:sz w:val="24"/>
          <w:szCs w:val="24"/>
        </w:rPr>
        <w:t xml:space="preserve">олимпиады </w:t>
      </w:r>
      <w:r w:rsidR="004B49ED" w:rsidRPr="004B49ED">
        <w:rPr>
          <w:b/>
          <w:sz w:val="24"/>
          <w:szCs w:val="24"/>
          <w:u w:val="single"/>
        </w:rPr>
        <w:t xml:space="preserve"> </w:t>
      </w:r>
    </w:p>
    <w:p w:rsidR="00D2169E" w:rsidRDefault="00B62D63" w:rsidP="00D2169E">
      <w:pPr>
        <w:pStyle w:val="a5"/>
        <w:numPr>
          <w:ilvl w:val="0"/>
          <w:numId w:val="2"/>
        </w:numPr>
        <w:tabs>
          <w:tab w:val="left" w:pos="666"/>
        </w:tabs>
        <w:spacing w:line="242" w:lineRule="auto"/>
        <w:ind w:right="103"/>
        <w:rPr>
          <w:sz w:val="24"/>
          <w:szCs w:val="24"/>
        </w:rPr>
      </w:pPr>
      <w:r w:rsidRPr="00B62D63">
        <w:rPr>
          <w:sz w:val="24"/>
          <w:szCs w:val="24"/>
        </w:rPr>
        <w:t>Муниципальный этап Олимпиады проводится в один тур. Для 7-8 классов время выполнения заданий определяется в 90</w:t>
      </w:r>
      <w:r w:rsidR="00D2169E">
        <w:rPr>
          <w:sz w:val="24"/>
          <w:szCs w:val="24"/>
        </w:rPr>
        <w:t xml:space="preserve"> минут, для 9-11 классов – в 90</w:t>
      </w:r>
      <w:r w:rsidRPr="00B62D63">
        <w:rPr>
          <w:sz w:val="24"/>
          <w:szCs w:val="24"/>
        </w:rPr>
        <w:t xml:space="preserve"> минут.</w:t>
      </w:r>
      <w:r>
        <w:rPr>
          <w:sz w:val="24"/>
          <w:szCs w:val="24"/>
        </w:rPr>
        <w:t xml:space="preserve"> </w:t>
      </w:r>
      <w:r w:rsidRPr="00B62D63">
        <w:rPr>
          <w:sz w:val="24"/>
          <w:szCs w:val="24"/>
        </w:rPr>
        <w:t xml:space="preserve">Весь комплект заданий на муниципальном этапе оценивается из общего числа баллов – 100. При этом различные задания приносят участнику разное количество баллов в зависимости от их сложности и от возрастной параллели, в которой они представлены. Методическая комиссия регионального этапа Олимпиады подготовила комплекты заданий для 7, 8, 9, 10 и 11 классов. </w:t>
      </w:r>
    </w:p>
    <w:p w:rsidR="005B000D" w:rsidRPr="005B000D" w:rsidRDefault="00B62D63" w:rsidP="005B000D">
      <w:pPr>
        <w:pStyle w:val="a5"/>
        <w:tabs>
          <w:tab w:val="left" w:pos="666"/>
        </w:tabs>
        <w:spacing w:line="242" w:lineRule="auto"/>
        <w:ind w:left="360" w:right="103" w:firstLine="0"/>
        <w:rPr>
          <w:sz w:val="24"/>
          <w:szCs w:val="24"/>
        </w:rPr>
      </w:pPr>
      <w:r w:rsidRPr="00D2169E">
        <w:rPr>
          <w:sz w:val="24"/>
          <w:szCs w:val="24"/>
        </w:rPr>
        <w:t>При подготовке учащихся к олимпиаде по истории в 2020/2021 учебном году педагогам-предметникам необходимо принять во внимание изменившиеся в связи с переходом на линейную систему хронологические рамки изучаемых в 6-11 классах исторических периодов. Соответственно задания для 7-10 классов были составлены с учетом того объема материала, который на данный момент пройден учащимися в школе</w:t>
      </w:r>
      <w:r w:rsidR="00996A10">
        <w:rPr>
          <w:sz w:val="24"/>
          <w:szCs w:val="24"/>
        </w:rPr>
        <w:t>.</w:t>
      </w:r>
      <w:bookmarkStart w:id="0" w:name="_GoBack"/>
      <w:bookmarkEnd w:id="0"/>
      <w:r w:rsidRPr="00B62D63">
        <w:rPr>
          <w:sz w:val="24"/>
          <w:szCs w:val="24"/>
        </w:rPr>
        <w:t xml:space="preserve"> </w:t>
      </w:r>
    </w:p>
    <w:p w:rsidR="00D2169E" w:rsidRDefault="00B62D63" w:rsidP="00D2169E">
      <w:pPr>
        <w:pStyle w:val="a5"/>
        <w:numPr>
          <w:ilvl w:val="0"/>
          <w:numId w:val="2"/>
        </w:numPr>
        <w:rPr>
          <w:sz w:val="24"/>
          <w:szCs w:val="24"/>
        </w:rPr>
      </w:pPr>
      <w:r w:rsidRPr="00D2169E">
        <w:rPr>
          <w:sz w:val="24"/>
          <w:szCs w:val="24"/>
        </w:rPr>
        <w:t>Задания муниципального этапа Олимпиады должны быть розданы каждому участнику Олимпиады. Перед началом тура дежурные по аудиториям педагоги напоминают участникам основные положения регламента (</w:t>
      </w:r>
      <w:r w:rsidR="00D2169E" w:rsidRPr="00D2169E">
        <w:rPr>
          <w:sz w:val="24"/>
          <w:szCs w:val="24"/>
        </w:rPr>
        <w:t>о продолжительности олимпиады, справочных материалах, средствах связи и электронно-вычислительной техники, разрешенных к использованию во время проведения олимпиады, правилах поведения, запрещенных действиях, датах опубликования результатов, процедурах анализа олимпиадных заданий, просмотра работ участников и порядке подачи апелляции в случаях нес</w:t>
      </w:r>
      <w:r w:rsidR="00D2169E">
        <w:rPr>
          <w:sz w:val="24"/>
          <w:szCs w:val="24"/>
        </w:rPr>
        <w:t>огласия с выставленными баллами</w:t>
      </w:r>
      <w:r w:rsidRPr="00D2169E">
        <w:rPr>
          <w:sz w:val="24"/>
          <w:szCs w:val="24"/>
        </w:rPr>
        <w:t xml:space="preserve">). </w:t>
      </w:r>
    </w:p>
    <w:p w:rsidR="00D2169E" w:rsidRPr="00D2169E" w:rsidRDefault="00D2169E" w:rsidP="00D2169E">
      <w:pPr>
        <w:pStyle w:val="a5"/>
        <w:numPr>
          <w:ilvl w:val="0"/>
          <w:numId w:val="2"/>
        </w:numPr>
        <w:rPr>
          <w:sz w:val="24"/>
          <w:szCs w:val="24"/>
        </w:rPr>
      </w:pPr>
      <w:r w:rsidRPr="00D2169E">
        <w:rPr>
          <w:sz w:val="24"/>
          <w:szCs w:val="24"/>
        </w:rPr>
        <w:t>В случае нарушения установленных правил участники олимпиады удаляются из аудитории, а их работа аннулируется. В отношении удаленных участников составляется акт, который подписывается организаторами в аудитории и членами оргкомитета. Опоздание участников олимпиады и выход из локации (аудитории) по уважительной причине не дает им права на продление времени олимпиадного тура.</w:t>
      </w:r>
    </w:p>
    <w:p w:rsidR="00AA74FF" w:rsidRPr="00D2169E" w:rsidRDefault="00AA74FF" w:rsidP="00D2169E">
      <w:pPr>
        <w:pStyle w:val="a5"/>
        <w:numPr>
          <w:ilvl w:val="0"/>
          <w:numId w:val="2"/>
        </w:numPr>
        <w:rPr>
          <w:sz w:val="24"/>
          <w:szCs w:val="24"/>
        </w:rPr>
      </w:pPr>
      <w:r w:rsidRPr="00D2169E">
        <w:rPr>
          <w:sz w:val="24"/>
          <w:szCs w:val="24"/>
        </w:rPr>
        <w:t>Для проведения муниципального этапа олимпиады</w:t>
      </w:r>
      <w:r w:rsidR="003D7EF5" w:rsidRPr="00D2169E">
        <w:rPr>
          <w:sz w:val="24"/>
          <w:szCs w:val="24"/>
        </w:rPr>
        <w:t xml:space="preserve"> </w:t>
      </w:r>
      <w:r w:rsidR="002D1E9B" w:rsidRPr="00D2169E">
        <w:rPr>
          <w:sz w:val="24"/>
          <w:szCs w:val="24"/>
        </w:rPr>
        <w:t>выделяется несколько</w:t>
      </w:r>
      <w:r w:rsidRPr="00D2169E">
        <w:rPr>
          <w:sz w:val="24"/>
          <w:szCs w:val="24"/>
        </w:rPr>
        <w:t xml:space="preserve"> аудиторий</w:t>
      </w:r>
      <w:r w:rsidR="00B62D63" w:rsidRPr="00D2169E">
        <w:rPr>
          <w:sz w:val="24"/>
          <w:szCs w:val="24"/>
        </w:rPr>
        <w:t xml:space="preserve"> для каждой параллели учащихся 7</w:t>
      </w:r>
      <w:r w:rsidRPr="00D2169E">
        <w:rPr>
          <w:sz w:val="24"/>
          <w:szCs w:val="24"/>
        </w:rPr>
        <w:t xml:space="preserve">-11 классов. </w:t>
      </w:r>
      <w:r w:rsidR="00E2296A" w:rsidRPr="00D2169E">
        <w:rPr>
          <w:sz w:val="24"/>
          <w:szCs w:val="24"/>
        </w:rPr>
        <w:t xml:space="preserve"> При проведении олимпиады каждому участнику должно быть предоставлено отдельное рабочее место, оборудованное с учетом требований к проведению муниципального этапа олимпиады.</w:t>
      </w:r>
    </w:p>
    <w:p w:rsidR="00CC27B0" w:rsidRPr="004B49ED" w:rsidRDefault="00D55765" w:rsidP="004B49ED">
      <w:pPr>
        <w:pStyle w:val="a5"/>
        <w:numPr>
          <w:ilvl w:val="0"/>
          <w:numId w:val="2"/>
        </w:numPr>
        <w:tabs>
          <w:tab w:val="left" w:pos="666"/>
        </w:tabs>
        <w:spacing w:line="242" w:lineRule="auto"/>
        <w:ind w:right="103"/>
        <w:rPr>
          <w:sz w:val="24"/>
          <w:szCs w:val="24"/>
        </w:rPr>
      </w:pPr>
      <w:r w:rsidRPr="004B49ED">
        <w:rPr>
          <w:sz w:val="24"/>
          <w:szCs w:val="24"/>
        </w:rPr>
        <w:t>В силу того, что в олимпиаде могут принимать участие обучающиеся с ограниченными возможностями здоровья, оргкомитету следует заранее предусмотреть дополнительное материально-техническое обеспечение для выполнения такими обучающимися заданий олимпиады (отдельная аудитория, при необходимости расположенная на первом этаже здания); специально оборудованное рабочее место; ассистент, зачитывающий в присутствии члена оргкомитета текст задания и вносящий ответы, и т. д.).</w:t>
      </w:r>
    </w:p>
    <w:p w:rsidR="00AA74FF" w:rsidRPr="004B49ED" w:rsidRDefault="00AA74FF" w:rsidP="004B49ED">
      <w:pPr>
        <w:pStyle w:val="a5"/>
        <w:numPr>
          <w:ilvl w:val="0"/>
          <w:numId w:val="2"/>
        </w:numPr>
        <w:tabs>
          <w:tab w:val="left" w:pos="666"/>
        </w:tabs>
        <w:ind w:right="114"/>
        <w:rPr>
          <w:sz w:val="24"/>
          <w:szCs w:val="24"/>
        </w:rPr>
      </w:pPr>
      <w:r w:rsidRPr="004B49ED">
        <w:rPr>
          <w:sz w:val="24"/>
          <w:szCs w:val="24"/>
        </w:rPr>
        <w:t>Для осуществления контроля за выполнением заданий муниципального этапа Всероссийск</w:t>
      </w:r>
      <w:r w:rsidR="00B62D63">
        <w:rPr>
          <w:sz w:val="24"/>
          <w:szCs w:val="24"/>
        </w:rPr>
        <w:t>ой олимпиады школьников по истории</w:t>
      </w:r>
      <w:r w:rsidRPr="004B49ED">
        <w:rPr>
          <w:sz w:val="24"/>
          <w:szCs w:val="24"/>
        </w:rPr>
        <w:t xml:space="preserve"> организуется дежурство учителей (организаторы в аудитории). Организаторами в аудитории не могут </w:t>
      </w:r>
      <w:r w:rsidR="00D634C9" w:rsidRPr="004B49ED">
        <w:rPr>
          <w:sz w:val="24"/>
          <w:szCs w:val="24"/>
        </w:rPr>
        <w:t>быть учителя</w:t>
      </w:r>
      <w:r w:rsidRPr="004B49ED">
        <w:rPr>
          <w:sz w:val="24"/>
          <w:szCs w:val="24"/>
        </w:rPr>
        <w:t xml:space="preserve"> по предмету</w:t>
      </w:r>
      <w:r w:rsidRPr="004B49ED">
        <w:rPr>
          <w:spacing w:val="-8"/>
          <w:sz w:val="24"/>
          <w:szCs w:val="24"/>
        </w:rPr>
        <w:t xml:space="preserve"> </w:t>
      </w:r>
      <w:r w:rsidR="00B62D63">
        <w:rPr>
          <w:sz w:val="24"/>
          <w:szCs w:val="24"/>
        </w:rPr>
        <w:t>«история</w:t>
      </w:r>
      <w:r w:rsidRPr="004B49ED">
        <w:rPr>
          <w:sz w:val="24"/>
          <w:szCs w:val="24"/>
        </w:rPr>
        <w:t>».</w:t>
      </w:r>
    </w:p>
    <w:p w:rsidR="00517447" w:rsidRPr="004B49ED" w:rsidRDefault="00CE65B1" w:rsidP="004B49ED">
      <w:pPr>
        <w:pStyle w:val="a5"/>
        <w:numPr>
          <w:ilvl w:val="0"/>
          <w:numId w:val="2"/>
        </w:numPr>
        <w:tabs>
          <w:tab w:val="left" w:pos="666"/>
        </w:tabs>
        <w:ind w:right="102"/>
        <w:rPr>
          <w:sz w:val="24"/>
          <w:szCs w:val="24"/>
        </w:rPr>
      </w:pPr>
      <w:r w:rsidRPr="004B49ED">
        <w:rPr>
          <w:sz w:val="24"/>
          <w:szCs w:val="24"/>
        </w:rPr>
        <w:t xml:space="preserve">Задания каждой возрастной параллели составляются в одном варианте, поэтому участники должны сидеть по одному за столом (партой). </w:t>
      </w:r>
      <w:r w:rsidR="002D1E9B" w:rsidRPr="004B49ED">
        <w:rPr>
          <w:sz w:val="24"/>
          <w:szCs w:val="24"/>
        </w:rPr>
        <w:t xml:space="preserve">Для каждого участника необходимо подготовить распечатанный комплект </w:t>
      </w:r>
      <w:r w:rsidR="0063226A" w:rsidRPr="004B49ED">
        <w:rPr>
          <w:sz w:val="24"/>
          <w:szCs w:val="24"/>
        </w:rPr>
        <w:t>(</w:t>
      </w:r>
      <w:r w:rsidR="008853B5" w:rsidRPr="004B49ED">
        <w:rPr>
          <w:sz w:val="24"/>
          <w:szCs w:val="24"/>
        </w:rPr>
        <w:t>титульный лист, бланк</w:t>
      </w:r>
      <w:r w:rsidR="0063226A" w:rsidRPr="004B49ED">
        <w:rPr>
          <w:sz w:val="24"/>
          <w:szCs w:val="24"/>
        </w:rPr>
        <w:t xml:space="preserve">и заданий и </w:t>
      </w:r>
      <w:r w:rsidR="008853B5" w:rsidRPr="004B49ED">
        <w:rPr>
          <w:sz w:val="24"/>
          <w:szCs w:val="24"/>
        </w:rPr>
        <w:t>бланк</w:t>
      </w:r>
      <w:r w:rsidR="0063226A" w:rsidRPr="004B49ED">
        <w:rPr>
          <w:sz w:val="24"/>
          <w:szCs w:val="24"/>
        </w:rPr>
        <w:t>и ответов)</w:t>
      </w:r>
      <w:r w:rsidR="002D1E9B" w:rsidRPr="004B49ED">
        <w:rPr>
          <w:sz w:val="24"/>
          <w:szCs w:val="24"/>
        </w:rPr>
        <w:t xml:space="preserve">. </w:t>
      </w:r>
      <w:r w:rsidR="0063226A" w:rsidRPr="004B49ED">
        <w:rPr>
          <w:sz w:val="24"/>
          <w:szCs w:val="24"/>
        </w:rPr>
        <w:t>Для выполнения заданий учащиеся обеспечиваются специальными бланками заданий, в которых размещены задания, и бланками ответов, в которых размещены места для внесения ответов.</w:t>
      </w:r>
      <w:r w:rsidR="00517447" w:rsidRPr="004B49ED">
        <w:rPr>
          <w:sz w:val="24"/>
          <w:szCs w:val="24"/>
        </w:rPr>
        <w:t xml:space="preserve"> Участники должны быть обеспечены листами для черновиков (проштампованными листами формата А4). Черновики сдаются одновременно с бланками заданий, но черновики не проверяются жюри и не могут быть использованы в качестве доказательства при возможных апелляциях.</w:t>
      </w:r>
    </w:p>
    <w:p w:rsidR="00AA74FF" w:rsidRPr="004B49ED" w:rsidRDefault="00AA74FF" w:rsidP="004B49ED">
      <w:pPr>
        <w:pStyle w:val="a5"/>
        <w:numPr>
          <w:ilvl w:val="0"/>
          <w:numId w:val="2"/>
        </w:numPr>
        <w:tabs>
          <w:tab w:val="left" w:pos="666"/>
        </w:tabs>
        <w:ind w:right="102"/>
        <w:rPr>
          <w:sz w:val="24"/>
          <w:szCs w:val="24"/>
        </w:rPr>
      </w:pPr>
      <w:r w:rsidRPr="004B49ED">
        <w:rPr>
          <w:sz w:val="24"/>
          <w:szCs w:val="24"/>
        </w:rPr>
        <w:t>Работы участников муниципального этапа Всероссийск</w:t>
      </w:r>
      <w:r w:rsidR="00B62D63">
        <w:rPr>
          <w:sz w:val="24"/>
          <w:szCs w:val="24"/>
        </w:rPr>
        <w:t xml:space="preserve">ой олимпиады школьников по </w:t>
      </w:r>
      <w:r w:rsidR="00B62D63">
        <w:rPr>
          <w:sz w:val="24"/>
          <w:szCs w:val="24"/>
        </w:rPr>
        <w:lastRenderedPageBreak/>
        <w:t>истории</w:t>
      </w:r>
      <w:r w:rsidRPr="004B49ED">
        <w:rPr>
          <w:sz w:val="24"/>
          <w:szCs w:val="24"/>
        </w:rPr>
        <w:t xml:space="preserve"> кодируются. Кодировка устанавливается на каждый класс (</w:t>
      </w:r>
      <w:r w:rsidR="00B62D63">
        <w:rPr>
          <w:sz w:val="24"/>
          <w:szCs w:val="24"/>
        </w:rPr>
        <w:t xml:space="preserve">7, 8, </w:t>
      </w:r>
      <w:r w:rsidRPr="004B49ED">
        <w:rPr>
          <w:sz w:val="24"/>
          <w:szCs w:val="24"/>
        </w:rPr>
        <w:t>9, 10, 11 классы). Для проведения кодирования олимпиадных работ каждому участнику выдаётся регистрационная карточка участника Олимпиады. Каждый участник Олимпиады заполняет регистрационную карточку участника муниципального этапа Всероссийск</w:t>
      </w:r>
      <w:r w:rsidR="00B62D63">
        <w:rPr>
          <w:sz w:val="24"/>
          <w:szCs w:val="24"/>
        </w:rPr>
        <w:t>ой олимпиады школьников по истории</w:t>
      </w:r>
      <w:r w:rsidRPr="004B49ED">
        <w:rPr>
          <w:sz w:val="24"/>
          <w:szCs w:val="24"/>
        </w:rPr>
        <w:t xml:space="preserve">. На </w:t>
      </w:r>
      <w:r w:rsidR="00FB6B15" w:rsidRPr="004B49ED">
        <w:rPr>
          <w:sz w:val="24"/>
          <w:szCs w:val="24"/>
        </w:rPr>
        <w:t xml:space="preserve">специальном бланке, в котором размещены задания и оставлены места для внесения ответов, </w:t>
      </w:r>
      <w:r w:rsidRPr="004B49ED">
        <w:rPr>
          <w:sz w:val="24"/>
          <w:szCs w:val="24"/>
        </w:rPr>
        <w:t>участник Олимпиады записывает свой код, указанный на регистрационной карточке, выданной ему организатором олимпиады в</w:t>
      </w:r>
      <w:r w:rsidRPr="004B49ED">
        <w:rPr>
          <w:spacing w:val="-2"/>
          <w:sz w:val="24"/>
          <w:szCs w:val="24"/>
        </w:rPr>
        <w:t xml:space="preserve"> </w:t>
      </w:r>
      <w:r w:rsidRPr="004B49ED">
        <w:rPr>
          <w:sz w:val="24"/>
          <w:szCs w:val="24"/>
        </w:rPr>
        <w:t>аудитории.</w:t>
      </w:r>
    </w:p>
    <w:p w:rsidR="00AA74FF" w:rsidRPr="004B49ED" w:rsidRDefault="00AA74FF" w:rsidP="004B49ED">
      <w:pPr>
        <w:pStyle w:val="a5"/>
        <w:numPr>
          <w:ilvl w:val="0"/>
          <w:numId w:val="2"/>
        </w:numPr>
        <w:tabs>
          <w:tab w:val="left" w:pos="666"/>
        </w:tabs>
        <w:ind w:right="102"/>
        <w:rPr>
          <w:sz w:val="24"/>
          <w:szCs w:val="24"/>
        </w:rPr>
      </w:pPr>
      <w:r w:rsidRPr="004B49ED">
        <w:rPr>
          <w:sz w:val="24"/>
          <w:szCs w:val="24"/>
        </w:rPr>
        <w:t xml:space="preserve">Работа </w:t>
      </w:r>
      <w:r w:rsidRPr="004B49ED">
        <w:rPr>
          <w:spacing w:val="3"/>
          <w:sz w:val="24"/>
          <w:szCs w:val="24"/>
        </w:rPr>
        <w:t xml:space="preserve">по </w:t>
      </w:r>
      <w:r w:rsidRPr="004B49ED">
        <w:rPr>
          <w:sz w:val="24"/>
          <w:szCs w:val="24"/>
        </w:rPr>
        <w:t xml:space="preserve">кодированию, проверке и процедура внесения баллов в компьютер должны быть организованы так, что полная информация о рейтинге каждого участника олимпиады доступна только членам комиссии.  </w:t>
      </w:r>
      <w:r w:rsidR="001B4BD4" w:rsidRPr="004B49ED">
        <w:rPr>
          <w:sz w:val="24"/>
          <w:szCs w:val="24"/>
        </w:rPr>
        <w:t>Для составления</w:t>
      </w:r>
      <w:r w:rsidRPr="004B49ED">
        <w:rPr>
          <w:sz w:val="24"/>
          <w:szCs w:val="24"/>
        </w:rPr>
        <w:t xml:space="preserve"> рейтинга и определения победителей и призеров Олимпиады (на основании рейтинга) комиссия декодирует работы</w:t>
      </w:r>
      <w:r w:rsidRPr="004B49ED">
        <w:rPr>
          <w:spacing w:val="3"/>
          <w:sz w:val="24"/>
          <w:szCs w:val="24"/>
        </w:rPr>
        <w:t xml:space="preserve"> </w:t>
      </w:r>
      <w:r w:rsidRPr="004B49ED">
        <w:rPr>
          <w:sz w:val="24"/>
          <w:szCs w:val="24"/>
        </w:rPr>
        <w:t>участников.</w:t>
      </w:r>
    </w:p>
    <w:p w:rsidR="00D2169E" w:rsidRDefault="00D2169E" w:rsidP="00D2169E">
      <w:pPr>
        <w:pStyle w:val="a5"/>
        <w:numPr>
          <w:ilvl w:val="0"/>
          <w:numId w:val="2"/>
        </w:numPr>
        <w:tabs>
          <w:tab w:val="left" w:pos="666"/>
        </w:tabs>
        <w:ind w:right="103"/>
        <w:rPr>
          <w:sz w:val="24"/>
          <w:szCs w:val="24"/>
        </w:rPr>
      </w:pPr>
      <w:r>
        <w:rPr>
          <w:sz w:val="24"/>
          <w:szCs w:val="24"/>
        </w:rPr>
        <w:t xml:space="preserve">Участникам Олимпиады запрещено: </w:t>
      </w:r>
      <w:r w:rsidRPr="00D2169E">
        <w:rPr>
          <w:sz w:val="24"/>
          <w:szCs w:val="24"/>
        </w:rPr>
        <w:t>использовать для записи р</w:t>
      </w:r>
      <w:r>
        <w:rPr>
          <w:sz w:val="24"/>
          <w:szCs w:val="24"/>
        </w:rPr>
        <w:t xml:space="preserve">ешений авторучки с красными, </w:t>
      </w:r>
      <w:r w:rsidRPr="00D2169E">
        <w:rPr>
          <w:sz w:val="24"/>
          <w:szCs w:val="24"/>
        </w:rPr>
        <w:t>зелеными</w:t>
      </w:r>
      <w:r>
        <w:rPr>
          <w:sz w:val="24"/>
          <w:szCs w:val="24"/>
        </w:rPr>
        <w:t>, черными</w:t>
      </w:r>
      <w:r w:rsidRPr="00D2169E">
        <w:rPr>
          <w:sz w:val="24"/>
          <w:szCs w:val="24"/>
        </w:rPr>
        <w:t xml:space="preserve"> чернилами; обращаться с вопросами к кому-либо, кроме дежурных и членов Оргкомитета. Жюри олимпиады оценивает записи, приведенные в чистовике. Черновики не проверяются. Если задание выполнено не полностью, то элементы его решения оцениваются в соответствии с критериями оценок по данной задаче. Все пометки в работе участника члены жюри делают только красными чернилами. Итоговая оценка за задание ставится у его номера. Кроме того, член жюр</w:t>
      </w:r>
      <w:r w:rsidR="00C22619">
        <w:rPr>
          <w:sz w:val="24"/>
          <w:szCs w:val="24"/>
        </w:rPr>
        <w:t>и заносит ее в таблицу, размещенную на последней</w:t>
      </w:r>
      <w:r w:rsidRPr="00D2169E">
        <w:rPr>
          <w:sz w:val="24"/>
          <w:szCs w:val="24"/>
        </w:rPr>
        <w:t xml:space="preserve"> странице работы и ставит свою подпись под оценкой.</w:t>
      </w:r>
    </w:p>
    <w:p w:rsidR="00D2169E" w:rsidRDefault="004B49ED" w:rsidP="00D2169E">
      <w:pPr>
        <w:pStyle w:val="a5"/>
        <w:numPr>
          <w:ilvl w:val="0"/>
          <w:numId w:val="2"/>
        </w:numPr>
        <w:tabs>
          <w:tab w:val="left" w:pos="666"/>
        </w:tabs>
        <w:ind w:right="103"/>
        <w:rPr>
          <w:sz w:val="24"/>
          <w:szCs w:val="24"/>
        </w:rPr>
      </w:pPr>
      <w:r w:rsidRPr="004B49ED">
        <w:rPr>
          <w:sz w:val="24"/>
          <w:szCs w:val="24"/>
        </w:rPr>
        <w:t>Участники Олимпиады должны иметь собственны</w:t>
      </w:r>
      <w:r w:rsidR="00D2169E">
        <w:rPr>
          <w:sz w:val="24"/>
          <w:szCs w:val="24"/>
        </w:rPr>
        <w:t xml:space="preserve">е авторучки с синими чернилами, </w:t>
      </w:r>
      <w:r w:rsidR="00AA74FF" w:rsidRPr="004B49ED">
        <w:rPr>
          <w:sz w:val="24"/>
          <w:szCs w:val="24"/>
        </w:rPr>
        <w:t>воду, необходимые медикаменты.</w:t>
      </w:r>
      <w:r w:rsidRPr="004B49ED">
        <w:rPr>
          <w:sz w:val="24"/>
          <w:szCs w:val="24"/>
        </w:rPr>
        <w:t xml:space="preserve"> Участник не может выйти из аудитории с бланком заданий или черновиком. При посещении туалетной комнаты или медицинского кабинета участника должен сопровождать представитель оргкомитета. </w:t>
      </w:r>
    </w:p>
    <w:p w:rsidR="00D2169E" w:rsidRDefault="00D2169E" w:rsidP="00323F20">
      <w:pPr>
        <w:pStyle w:val="a5"/>
        <w:numPr>
          <w:ilvl w:val="0"/>
          <w:numId w:val="2"/>
        </w:numPr>
        <w:tabs>
          <w:tab w:val="left" w:pos="666"/>
        </w:tabs>
        <w:spacing w:line="242" w:lineRule="auto"/>
        <w:ind w:right="112"/>
        <w:rPr>
          <w:sz w:val="24"/>
          <w:szCs w:val="24"/>
        </w:rPr>
      </w:pPr>
      <w:r w:rsidRPr="00D2169E">
        <w:rPr>
          <w:sz w:val="24"/>
          <w:szCs w:val="24"/>
        </w:rPr>
        <w:t>Наличие у участника муниципального этапа дополнительных информационных средств и материалов любого характера и на любом носителе (хрестоматий, справочников, учебно-методической литературы, средств мобильной связи, компьютера, любых электронных устройств даже в выключенном виде) категорически не допускается. В случае нарушения учащимся этих условий он исключается из состава участников олимпиады.</w:t>
      </w:r>
    </w:p>
    <w:p w:rsidR="001A507E" w:rsidRPr="00D2169E" w:rsidRDefault="00AA74FF" w:rsidP="00D2169E">
      <w:pPr>
        <w:pStyle w:val="a5"/>
        <w:numPr>
          <w:ilvl w:val="0"/>
          <w:numId w:val="2"/>
        </w:numPr>
        <w:tabs>
          <w:tab w:val="left" w:pos="666"/>
        </w:tabs>
        <w:spacing w:line="242" w:lineRule="auto"/>
        <w:ind w:right="112"/>
        <w:rPr>
          <w:sz w:val="24"/>
          <w:szCs w:val="24"/>
        </w:rPr>
      </w:pPr>
      <w:r w:rsidRPr="00D2169E">
        <w:rPr>
          <w:sz w:val="24"/>
          <w:szCs w:val="24"/>
        </w:rPr>
        <w:t>Время вскрытия пакетов с заданиями должно быть зафиксировано протоколом в присутствии представителей оргкомитета муницип</w:t>
      </w:r>
      <w:r w:rsidR="00B62D63" w:rsidRPr="00D2169E">
        <w:rPr>
          <w:sz w:val="24"/>
          <w:szCs w:val="24"/>
        </w:rPr>
        <w:t>ального этапа олимпиады по истории</w:t>
      </w:r>
      <w:r w:rsidRPr="00D2169E">
        <w:rPr>
          <w:sz w:val="24"/>
          <w:szCs w:val="24"/>
        </w:rPr>
        <w:t xml:space="preserve"> и членов</w:t>
      </w:r>
      <w:r w:rsidRPr="00D2169E">
        <w:rPr>
          <w:spacing w:val="-8"/>
          <w:sz w:val="24"/>
          <w:szCs w:val="24"/>
        </w:rPr>
        <w:t xml:space="preserve"> </w:t>
      </w:r>
      <w:r w:rsidRPr="00D2169E">
        <w:rPr>
          <w:sz w:val="24"/>
          <w:szCs w:val="24"/>
        </w:rPr>
        <w:t>жюри.</w:t>
      </w:r>
    </w:p>
    <w:p w:rsidR="004C61D4" w:rsidRPr="004B49ED" w:rsidRDefault="004C61D4" w:rsidP="004B49ED">
      <w:pPr>
        <w:pStyle w:val="a5"/>
        <w:numPr>
          <w:ilvl w:val="0"/>
          <w:numId w:val="2"/>
        </w:numPr>
        <w:tabs>
          <w:tab w:val="left" w:pos="666"/>
        </w:tabs>
        <w:ind w:right="103"/>
        <w:rPr>
          <w:sz w:val="24"/>
          <w:szCs w:val="24"/>
        </w:rPr>
      </w:pPr>
      <w:r w:rsidRPr="004B49ED">
        <w:rPr>
          <w:sz w:val="24"/>
          <w:szCs w:val="24"/>
        </w:rPr>
        <w:t>Перед началом работы участники олимпиады под руководством организаторов в аудитории заполняют титульный лист, который заполняется от руки разборчивым почерком буквами русского алфавита. Время инструктажа и заполнения титульного листа не включается во время выполнения работы.</w:t>
      </w:r>
    </w:p>
    <w:p w:rsidR="00AA74FF" w:rsidRPr="004B49ED" w:rsidRDefault="00AA74FF" w:rsidP="004B49ED">
      <w:pPr>
        <w:pStyle w:val="a5"/>
        <w:numPr>
          <w:ilvl w:val="0"/>
          <w:numId w:val="2"/>
        </w:numPr>
        <w:tabs>
          <w:tab w:val="left" w:pos="666"/>
        </w:tabs>
        <w:ind w:right="113"/>
        <w:rPr>
          <w:sz w:val="24"/>
          <w:szCs w:val="24"/>
        </w:rPr>
      </w:pPr>
      <w:r w:rsidRPr="004B49ED">
        <w:rPr>
          <w:sz w:val="24"/>
          <w:szCs w:val="24"/>
        </w:rPr>
        <w:t>Официальным объявлением итогов Олимпиады считается опубликованная на официальном сайте в сети «Интернет» Организатора Олимпиады итоговая таблица результатов выполнения заданий Олимпиады, заверенная подписями председателя и членов</w:t>
      </w:r>
      <w:r w:rsidRPr="004B49ED">
        <w:rPr>
          <w:spacing w:val="1"/>
          <w:sz w:val="24"/>
          <w:szCs w:val="24"/>
        </w:rPr>
        <w:t xml:space="preserve"> </w:t>
      </w:r>
      <w:r w:rsidRPr="004B49ED">
        <w:rPr>
          <w:sz w:val="24"/>
          <w:szCs w:val="24"/>
        </w:rPr>
        <w:t>Жюри.</w:t>
      </w:r>
    </w:p>
    <w:p w:rsidR="0029482B" w:rsidRPr="00C22619" w:rsidRDefault="001F2491" w:rsidP="00C22619">
      <w:pPr>
        <w:pStyle w:val="a5"/>
        <w:numPr>
          <w:ilvl w:val="0"/>
          <w:numId w:val="2"/>
        </w:numPr>
        <w:tabs>
          <w:tab w:val="left" w:pos="666"/>
        </w:tabs>
        <w:ind w:right="113"/>
        <w:rPr>
          <w:sz w:val="24"/>
          <w:szCs w:val="24"/>
        </w:rPr>
      </w:pPr>
      <w:r w:rsidRPr="004B49ED">
        <w:rPr>
          <w:sz w:val="24"/>
          <w:szCs w:val="24"/>
        </w:rPr>
        <w:t xml:space="preserve">Участник олимпиады вправе подать апелляцию о несогласии с выставленными баллами (далее – апелляция) в создаваемую организатором апелляционную комиссию. </w:t>
      </w:r>
      <w:r w:rsidR="00C22619" w:rsidRPr="00C22619">
        <w:rPr>
          <w:sz w:val="24"/>
          <w:szCs w:val="24"/>
        </w:rPr>
        <w:t xml:space="preserve">Срок окончания подачи заявлений на апелляцию и время ее проведения устанавливается </w:t>
      </w:r>
      <w:proofErr w:type="spellStart"/>
      <w:r w:rsidR="00C22619" w:rsidRPr="00C22619">
        <w:rPr>
          <w:sz w:val="24"/>
          <w:szCs w:val="24"/>
        </w:rPr>
        <w:t>оргмоделью</w:t>
      </w:r>
      <w:proofErr w:type="spellEnd"/>
      <w:r w:rsidR="00C22619" w:rsidRPr="00C22619">
        <w:rPr>
          <w:sz w:val="24"/>
          <w:szCs w:val="24"/>
        </w:rPr>
        <w:t xml:space="preserve"> соответствующего этапа, но не позднее дву</w:t>
      </w:r>
      <w:r w:rsidR="00C22619">
        <w:rPr>
          <w:sz w:val="24"/>
          <w:szCs w:val="24"/>
        </w:rPr>
        <w:t xml:space="preserve">х рабочих дней после проведения </w:t>
      </w:r>
      <w:r w:rsidR="00C22619" w:rsidRPr="00C22619">
        <w:rPr>
          <w:sz w:val="24"/>
          <w:szCs w:val="24"/>
        </w:rPr>
        <w:t>процедуры анализа и показа работ участников</w:t>
      </w:r>
      <w:r w:rsidR="00C22619">
        <w:rPr>
          <w:sz w:val="24"/>
          <w:szCs w:val="24"/>
        </w:rPr>
        <w:t xml:space="preserve">. </w:t>
      </w:r>
      <w:r w:rsidR="0029482B" w:rsidRPr="00C22619">
        <w:rPr>
          <w:sz w:val="24"/>
          <w:szCs w:val="24"/>
        </w:rPr>
        <w:t>Порядок рассмотрения апелляций по результатам проверки жюри олимпиадных заданий</w:t>
      </w:r>
      <w:r w:rsidR="0098691D" w:rsidRPr="00C22619">
        <w:rPr>
          <w:sz w:val="24"/>
          <w:szCs w:val="24"/>
        </w:rPr>
        <w:t>:</w:t>
      </w:r>
    </w:p>
    <w:p w:rsidR="00C22619" w:rsidRDefault="00C22619" w:rsidP="00C22619">
      <w:pPr>
        <w:pStyle w:val="a5"/>
        <w:tabs>
          <w:tab w:val="left" w:pos="666"/>
        </w:tabs>
        <w:spacing w:line="275" w:lineRule="exact"/>
        <w:ind w:left="360" w:firstLine="0"/>
        <w:rPr>
          <w:sz w:val="24"/>
          <w:szCs w:val="24"/>
        </w:rPr>
      </w:pPr>
      <w:r>
        <w:rPr>
          <w:sz w:val="24"/>
          <w:szCs w:val="24"/>
        </w:rPr>
        <w:t>18.1</w:t>
      </w:r>
      <w:r w:rsidRPr="00C22619">
        <w:rPr>
          <w:sz w:val="24"/>
          <w:szCs w:val="24"/>
        </w:rPr>
        <w:t xml:space="preserve">. По решению организатора апелляция может проводиться как в очной форме, так и с использованием информационно-коммуникационных технологий. В случае проведения апелляции с использованием информационно-коммуникационных технологий организатор должен создать все необходимые условия для качественного и объективного проведения данной процедуры. </w:t>
      </w:r>
    </w:p>
    <w:p w:rsidR="00C22619" w:rsidRDefault="00C22619" w:rsidP="00C22619">
      <w:pPr>
        <w:pStyle w:val="a5"/>
        <w:tabs>
          <w:tab w:val="left" w:pos="666"/>
        </w:tabs>
        <w:spacing w:line="275" w:lineRule="exact"/>
        <w:ind w:left="360" w:firstLine="0"/>
        <w:rPr>
          <w:sz w:val="24"/>
          <w:szCs w:val="24"/>
        </w:rPr>
      </w:pPr>
      <w:r>
        <w:rPr>
          <w:sz w:val="24"/>
          <w:szCs w:val="24"/>
        </w:rPr>
        <w:t>18.2</w:t>
      </w:r>
      <w:r w:rsidRPr="00C22619">
        <w:rPr>
          <w:sz w:val="24"/>
          <w:szCs w:val="24"/>
        </w:rPr>
        <w:t xml:space="preserve">. Апелляция подается лично участником олимпиады в оргкомитет на имя председателя апелляционной комиссии в письменной форме по установленному </w:t>
      </w:r>
      <w:r w:rsidRPr="00C22619">
        <w:rPr>
          <w:sz w:val="24"/>
          <w:szCs w:val="24"/>
        </w:rPr>
        <w:lastRenderedPageBreak/>
        <w:t>организатором образцу. В случаях проведения апелляции</w:t>
      </w:r>
      <w:r>
        <w:rPr>
          <w:sz w:val="24"/>
          <w:szCs w:val="24"/>
        </w:rPr>
        <w:t xml:space="preserve"> с использованием информационно-</w:t>
      </w:r>
      <w:r w:rsidRPr="00C22619">
        <w:rPr>
          <w:sz w:val="24"/>
          <w:szCs w:val="24"/>
        </w:rPr>
        <w:t xml:space="preserve">коммуникационных технологий форму подачи заявления на апелляцию определяет оргкомитет. </w:t>
      </w:r>
    </w:p>
    <w:p w:rsidR="00C22619" w:rsidRDefault="00C22619" w:rsidP="00C22619">
      <w:pPr>
        <w:pStyle w:val="a5"/>
        <w:tabs>
          <w:tab w:val="left" w:pos="666"/>
        </w:tabs>
        <w:spacing w:line="275" w:lineRule="exact"/>
        <w:ind w:left="360" w:firstLine="0"/>
        <w:rPr>
          <w:sz w:val="24"/>
          <w:szCs w:val="24"/>
        </w:rPr>
      </w:pPr>
      <w:r>
        <w:rPr>
          <w:sz w:val="24"/>
          <w:szCs w:val="24"/>
        </w:rPr>
        <w:t>18.3.</w:t>
      </w:r>
      <w:r w:rsidRPr="00C22619">
        <w:rPr>
          <w:sz w:val="24"/>
          <w:szCs w:val="24"/>
        </w:rPr>
        <w:t xml:space="preserve"> При рассмотрении апелляции могут присутствовать общественные наблюдатели, сопровождающие лица, должностные лица Министерства просвещения Российской Федерации, </w:t>
      </w:r>
      <w:proofErr w:type="spellStart"/>
      <w:r w:rsidRPr="00C22619">
        <w:rPr>
          <w:sz w:val="24"/>
          <w:szCs w:val="24"/>
        </w:rPr>
        <w:t>Рособрнадзора</w:t>
      </w:r>
      <w:proofErr w:type="spellEnd"/>
      <w:r w:rsidRPr="00C22619">
        <w:rPr>
          <w:sz w:val="24"/>
          <w:szCs w:val="24"/>
        </w:rPr>
        <w:t xml:space="preserve">, органов исполнительной власти субъектов Российской Федерации, осуществляющих государственное управление в сфере образования, или органа исполнительной власти субъекта Российской Федерации при предъявлении служебных удостоверений или документов, подтверждающих право участия в данной процедуре. </w:t>
      </w:r>
    </w:p>
    <w:p w:rsidR="00C22619" w:rsidRDefault="00C22619" w:rsidP="00C22619">
      <w:pPr>
        <w:pStyle w:val="a5"/>
        <w:tabs>
          <w:tab w:val="left" w:pos="666"/>
        </w:tabs>
        <w:spacing w:line="275" w:lineRule="exact"/>
        <w:ind w:left="360" w:firstLine="0"/>
        <w:rPr>
          <w:sz w:val="24"/>
          <w:szCs w:val="24"/>
        </w:rPr>
      </w:pPr>
      <w:r w:rsidRPr="00C22619">
        <w:rPr>
          <w:sz w:val="24"/>
          <w:szCs w:val="24"/>
        </w:rPr>
        <w:t>18.</w:t>
      </w:r>
      <w:r>
        <w:rPr>
          <w:sz w:val="24"/>
          <w:szCs w:val="24"/>
        </w:rPr>
        <w:t>4.</w:t>
      </w:r>
      <w:r w:rsidRPr="00C22619">
        <w:rPr>
          <w:sz w:val="24"/>
          <w:szCs w:val="24"/>
        </w:rPr>
        <w:t xml:space="preserve"> Указанные в пункте </w:t>
      </w:r>
      <w:r>
        <w:rPr>
          <w:sz w:val="24"/>
          <w:szCs w:val="24"/>
        </w:rPr>
        <w:t>18.3</w:t>
      </w:r>
      <w:r w:rsidRPr="00C22619">
        <w:rPr>
          <w:sz w:val="24"/>
          <w:szCs w:val="24"/>
        </w:rPr>
        <w:t xml:space="preserve">. настоящих рекомендаций лица не вправе принимать участие в рассмотрении апелляции. В случае нарушения указанного требования перечисленные лица удаляются апелляционной комиссией из аудитории с составлением акта об их удалении, который представляется организатору соответствующего этапа олимпиады. </w:t>
      </w:r>
    </w:p>
    <w:p w:rsidR="00C22619" w:rsidRDefault="00C22619" w:rsidP="00C22619">
      <w:pPr>
        <w:pStyle w:val="a5"/>
        <w:tabs>
          <w:tab w:val="left" w:pos="666"/>
        </w:tabs>
        <w:spacing w:line="275" w:lineRule="exact"/>
        <w:ind w:left="360" w:firstLine="0"/>
        <w:rPr>
          <w:sz w:val="24"/>
          <w:szCs w:val="24"/>
        </w:rPr>
      </w:pPr>
      <w:r>
        <w:rPr>
          <w:sz w:val="24"/>
          <w:szCs w:val="24"/>
        </w:rPr>
        <w:t>18.5</w:t>
      </w:r>
      <w:r w:rsidRPr="00C22619">
        <w:rPr>
          <w:sz w:val="24"/>
          <w:szCs w:val="24"/>
        </w:rPr>
        <w:t xml:space="preserve">. Рассмотрение апелляции проводится в присутствии участника олимпиады, если он в своем заявлении не просит рассмотреть её без его участия. </w:t>
      </w:r>
    </w:p>
    <w:p w:rsidR="007244C1" w:rsidRDefault="00C22619" w:rsidP="00C22619">
      <w:pPr>
        <w:pStyle w:val="a5"/>
        <w:tabs>
          <w:tab w:val="left" w:pos="666"/>
        </w:tabs>
        <w:spacing w:line="275" w:lineRule="exact"/>
        <w:ind w:left="360" w:firstLine="0"/>
        <w:rPr>
          <w:sz w:val="24"/>
          <w:szCs w:val="24"/>
        </w:rPr>
      </w:pPr>
      <w:r>
        <w:rPr>
          <w:sz w:val="24"/>
          <w:szCs w:val="24"/>
        </w:rPr>
        <w:t>18.6</w:t>
      </w:r>
      <w:r w:rsidRPr="00C22619">
        <w:rPr>
          <w:sz w:val="24"/>
          <w:szCs w:val="24"/>
        </w:rPr>
        <w:t xml:space="preserve">. Для проведения апелляции организатором олимпиады, в соответствии с Порядком проведения олимпиады, создается апелляционная комиссия. Рекомендуемое количество членов комиссии – нечетное, но не менее трех человек. </w:t>
      </w:r>
    </w:p>
    <w:p w:rsidR="007244C1" w:rsidRDefault="007244C1" w:rsidP="00C22619">
      <w:pPr>
        <w:pStyle w:val="a5"/>
        <w:tabs>
          <w:tab w:val="left" w:pos="666"/>
        </w:tabs>
        <w:spacing w:line="275" w:lineRule="exact"/>
        <w:ind w:left="360" w:firstLine="0"/>
        <w:rPr>
          <w:sz w:val="24"/>
          <w:szCs w:val="24"/>
        </w:rPr>
      </w:pPr>
      <w:r>
        <w:rPr>
          <w:sz w:val="24"/>
          <w:szCs w:val="24"/>
        </w:rPr>
        <w:t>18.7</w:t>
      </w:r>
      <w:r w:rsidR="00C22619" w:rsidRPr="00C22619">
        <w:rPr>
          <w:sz w:val="24"/>
          <w:szCs w:val="24"/>
        </w:rPr>
        <w:t xml:space="preserve">. Апелляционная комиссия до начала рассмотрения апелляции запрашивает у участника документ, удостоверяющий его личность (паспорт), либо свидетельство о рождении (для участников, не достигших 14-летнего возраста). </w:t>
      </w:r>
    </w:p>
    <w:p w:rsidR="007244C1" w:rsidRDefault="007244C1" w:rsidP="00C22619">
      <w:pPr>
        <w:pStyle w:val="a5"/>
        <w:tabs>
          <w:tab w:val="left" w:pos="666"/>
        </w:tabs>
        <w:spacing w:line="275" w:lineRule="exact"/>
        <w:ind w:left="360" w:firstLine="0"/>
        <w:rPr>
          <w:sz w:val="24"/>
          <w:szCs w:val="24"/>
        </w:rPr>
      </w:pPr>
      <w:r>
        <w:rPr>
          <w:sz w:val="24"/>
          <w:szCs w:val="24"/>
        </w:rPr>
        <w:t>18.9</w:t>
      </w:r>
      <w:r w:rsidR="00C22619" w:rsidRPr="00C22619">
        <w:rPr>
          <w:sz w:val="24"/>
          <w:szCs w:val="24"/>
        </w:rPr>
        <w:t xml:space="preserve">. Апелляционная комиссия не рассматривает апелляции по вопросам содержания и структуры олимпиадных заданий, критериев и методики оценивания их выполнения. Черновики при проведении апелляции не рассматриваются. </w:t>
      </w:r>
    </w:p>
    <w:p w:rsidR="007244C1" w:rsidRDefault="007244C1" w:rsidP="00C22619">
      <w:pPr>
        <w:pStyle w:val="a5"/>
        <w:tabs>
          <w:tab w:val="left" w:pos="666"/>
        </w:tabs>
        <w:spacing w:line="275" w:lineRule="exact"/>
        <w:ind w:left="360" w:firstLine="0"/>
        <w:rPr>
          <w:sz w:val="24"/>
          <w:szCs w:val="24"/>
        </w:rPr>
      </w:pPr>
      <w:r>
        <w:rPr>
          <w:sz w:val="24"/>
          <w:szCs w:val="24"/>
        </w:rPr>
        <w:t>18.20</w:t>
      </w:r>
      <w:r w:rsidR="00C22619" w:rsidRPr="00C22619">
        <w:rPr>
          <w:sz w:val="24"/>
          <w:szCs w:val="24"/>
        </w:rPr>
        <w:t xml:space="preserve">. На заседании апелляционной комиссии рассматривается оценивание только тех заданий, которые указаны в заявлении на апелляцию. </w:t>
      </w:r>
    </w:p>
    <w:p w:rsidR="007244C1" w:rsidRDefault="007244C1" w:rsidP="007244C1">
      <w:pPr>
        <w:pStyle w:val="a5"/>
        <w:tabs>
          <w:tab w:val="left" w:pos="666"/>
        </w:tabs>
        <w:spacing w:line="275" w:lineRule="exact"/>
        <w:ind w:left="360" w:firstLine="0"/>
        <w:rPr>
          <w:sz w:val="24"/>
          <w:szCs w:val="24"/>
        </w:rPr>
      </w:pPr>
      <w:r>
        <w:rPr>
          <w:sz w:val="24"/>
          <w:szCs w:val="24"/>
        </w:rPr>
        <w:t>18.21</w:t>
      </w:r>
      <w:r w:rsidR="00C22619" w:rsidRPr="00C22619">
        <w:rPr>
          <w:sz w:val="24"/>
          <w:szCs w:val="24"/>
        </w:rPr>
        <w:t xml:space="preserve">. Решения апелляционной комиссии принимаются простым большинством голосов от списочного состава апелляционной комиссии. </w:t>
      </w:r>
      <w:r w:rsidR="00C22619" w:rsidRPr="007244C1">
        <w:rPr>
          <w:sz w:val="24"/>
          <w:szCs w:val="24"/>
        </w:rPr>
        <w:t xml:space="preserve">В случае равенства голосов председатель комиссии имеет право решающего голоса. </w:t>
      </w:r>
    </w:p>
    <w:p w:rsidR="007244C1" w:rsidRDefault="007244C1" w:rsidP="007244C1">
      <w:pPr>
        <w:pStyle w:val="a5"/>
        <w:tabs>
          <w:tab w:val="left" w:pos="666"/>
        </w:tabs>
        <w:spacing w:line="275" w:lineRule="exact"/>
        <w:ind w:left="360" w:firstLine="0"/>
        <w:rPr>
          <w:sz w:val="24"/>
          <w:szCs w:val="24"/>
        </w:rPr>
      </w:pPr>
      <w:r>
        <w:rPr>
          <w:sz w:val="24"/>
          <w:szCs w:val="24"/>
        </w:rPr>
        <w:t>18.22</w:t>
      </w:r>
      <w:r w:rsidR="00C22619" w:rsidRPr="007244C1">
        <w:rPr>
          <w:sz w:val="24"/>
          <w:szCs w:val="24"/>
        </w:rPr>
        <w:t>. Для рассмотрения апелляции членам апелляционной комиссии могут предоставляться копии проверенной жюри работы участ</w:t>
      </w:r>
      <w:r>
        <w:rPr>
          <w:sz w:val="24"/>
          <w:szCs w:val="24"/>
        </w:rPr>
        <w:t>ника олимпиады</w:t>
      </w:r>
      <w:r w:rsidR="00C22619" w:rsidRPr="007244C1">
        <w:rPr>
          <w:sz w:val="24"/>
          <w:szCs w:val="24"/>
        </w:rPr>
        <w:t xml:space="preserve">, олимпиадные задания, критерии и методика их оценивания, протоколы оценки. </w:t>
      </w:r>
    </w:p>
    <w:p w:rsidR="007244C1" w:rsidRDefault="007244C1" w:rsidP="007244C1">
      <w:pPr>
        <w:pStyle w:val="a5"/>
        <w:tabs>
          <w:tab w:val="left" w:pos="666"/>
        </w:tabs>
        <w:spacing w:line="275" w:lineRule="exact"/>
        <w:ind w:left="360" w:firstLine="0"/>
        <w:rPr>
          <w:sz w:val="24"/>
          <w:szCs w:val="24"/>
        </w:rPr>
      </w:pPr>
      <w:r>
        <w:rPr>
          <w:sz w:val="24"/>
          <w:szCs w:val="24"/>
        </w:rPr>
        <w:t>18.23</w:t>
      </w:r>
      <w:r w:rsidR="00C22619" w:rsidRPr="007244C1">
        <w:rPr>
          <w:sz w:val="24"/>
          <w:szCs w:val="24"/>
        </w:rPr>
        <w:t xml:space="preserve">. В случае неявки по уважительным причинам (болезни или иных обстоятельств), подтвержденных документально, участника, не просившего о рассмотрении апелляции без его участия, рассмотрение апелляции по существу проводится без его участия. В случае неявки на процедуру очного рассмотрения апелляции без объяснения причин участника, не просившего о рассмотрении апелляции без его участия, рассмотрение апелляции по существу не проводится. </w:t>
      </w:r>
    </w:p>
    <w:p w:rsidR="007244C1" w:rsidRDefault="007244C1" w:rsidP="007244C1">
      <w:pPr>
        <w:pStyle w:val="a5"/>
        <w:tabs>
          <w:tab w:val="left" w:pos="666"/>
        </w:tabs>
        <w:spacing w:line="275" w:lineRule="exact"/>
        <w:ind w:left="360" w:firstLine="0"/>
        <w:rPr>
          <w:sz w:val="24"/>
          <w:szCs w:val="24"/>
        </w:rPr>
      </w:pPr>
      <w:r>
        <w:rPr>
          <w:sz w:val="24"/>
          <w:szCs w:val="24"/>
        </w:rPr>
        <w:t>18.24</w:t>
      </w:r>
      <w:r w:rsidRPr="007244C1">
        <w:rPr>
          <w:sz w:val="24"/>
          <w:szCs w:val="24"/>
        </w:rPr>
        <w:t xml:space="preserve">. Апелляционная комиссия может принять следующие решения: </w:t>
      </w:r>
    </w:p>
    <w:p w:rsidR="007244C1" w:rsidRDefault="007244C1" w:rsidP="007244C1">
      <w:pPr>
        <w:pStyle w:val="a5"/>
        <w:tabs>
          <w:tab w:val="left" w:pos="666"/>
        </w:tabs>
        <w:spacing w:line="275" w:lineRule="exact"/>
        <w:ind w:left="360" w:firstLine="0"/>
        <w:rPr>
          <w:sz w:val="24"/>
          <w:szCs w:val="24"/>
        </w:rPr>
      </w:pPr>
      <w:r w:rsidRPr="007244C1">
        <w:rPr>
          <w:sz w:val="24"/>
          <w:szCs w:val="24"/>
        </w:rPr>
        <w:sym w:font="Symbol" w:char="F02D"/>
      </w:r>
      <w:r w:rsidRPr="007244C1">
        <w:rPr>
          <w:sz w:val="24"/>
          <w:szCs w:val="24"/>
        </w:rPr>
        <w:t xml:space="preserve"> отклонить апелляцию, сохранив количество баллов; </w:t>
      </w:r>
    </w:p>
    <w:p w:rsidR="007244C1" w:rsidRDefault="007244C1" w:rsidP="007244C1">
      <w:pPr>
        <w:pStyle w:val="a5"/>
        <w:tabs>
          <w:tab w:val="left" w:pos="666"/>
        </w:tabs>
        <w:spacing w:line="275" w:lineRule="exact"/>
        <w:ind w:left="360" w:firstLine="0"/>
        <w:rPr>
          <w:sz w:val="24"/>
          <w:szCs w:val="24"/>
        </w:rPr>
      </w:pPr>
      <w:r w:rsidRPr="007244C1">
        <w:rPr>
          <w:sz w:val="24"/>
          <w:szCs w:val="24"/>
        </w:rPr>
        <w:sym w:font="Symbol" w:char="F02D"/>
      </w:r>
      <w:r w:rsidRPr="007244C1">
        <w:rPr>
          <w:sz w:val="24"/>
          <w:szCs w:val="24"/>
        </w:rPr>
        <w:t xml:space="preserve"> удовлетворить апелляцию с понижением количества баллов; </w:t>
      </w:r>
    </w:p>
    <w:p w:rsidR="007244C1" w:rsidRDefault="007244C1" w:rsidP="007244C1">
      <w:pPr>
        <w:pStyle w:val="a5"/>
        <w:tabs>
          <w:tab w:val="left" w:pos="666"/>
        </w:tabs>
        <w:spacing w:line="275" w:lineRule="exact"/>
        <w:ind w:left="360" w:firstLine="0"/>
        <w:rPr>
          <w:sz w:val="24"/>
          <w:szCs w:val="24"/>
        </w:rPr>
      </w:pPr>
      <w:r w:rsidRPr="007244C1">
        <w:rPr>
          <w:sz w:val="24"/>
          <w:szCs w:val="24"/>
        </w:rPr>
        <w:sym w:font="Symbol" w:char="F02D"/>
      </w:r>
      <w:r w:rsidRPr="007244C1">
        <w:rPr>
          <w:sz w:val="24"/>
          <w:szCs w:val="24"/>
        </w:rPr>
        <w:t xml:space="preserve"> удовлетворить апелляцию с повышением количества баллов. </w:t>
      </w:r>
    </w:p>
    <w:p w:rsidR="007244C1" w:rsidRDefault="007244C1" w:rsidP="007244C1">
      <w:pPr>
        <w:pStyle w:val="a5"/>
        <w:tabs>
          <w:tab w:val="left" w:pos="666"/>
        </w:tabs>
        <w:spacing w:line="275" w:lineRule="exact"/>
        <w:ind w:left="360" w:firstLine="0"/>
        <w:rPr>
          <w:sz w:val="24"/>
          <w:szCs w:val="24"/>
        </w:rPr>
      </w:pPr>
      <w:r>
        <w:rPr>
          <w:sz w:val="24"/>
          <w:szCs w:val="24"/>
        </w:rPr>
        <w:t>18.25</w:t>
      </w:r>
      <w:r w:rsidRPr="007244C1">
        <w:rPr>
          <w:sz w:val="24"/>
          <w:szCs w:val="24"/>
        </w:rPr>
        <w:t>. Апелляционная комиссия по итогам проведения апелляции информирует участников олимпиады о принятом решении. Решение апелляционной к</w:t>
      </w:r>
      <w:r>
        <w:rPr>
          <w:sz w:val="24"/>
          <w:szCs w:val="24"/>
        </w:rPr>
        <w:t>омиссии является окончательным и</w:t>
      </w:r>
      <w:r w:rsidRPr="007244C1">
        <w:rPr>
          <w:sz w:val="24"/>
          <w:szCs w:val="24"/>
        </w:rPr>
        <w:t xml:space="preserve"> оформляются протоколами по установ</w:t>
      </w:r>
      <w:r>
        <w:rPr>
          <w:sz w:val="24"/>
          <w:szCs w:val="24"/>
        </w:rPr>
        <w:t>ленной организатором форме. 18.26</w:t>
      </w:r>
      <w:r w:rsidRPr="007244C1">
        <w:rPr>
          <w:sz w:val="24"/>
          <w:szCs w:val="24"/>
        </w:rPr>
        <w:t>. Протоколы апелляции передаются председателем апелляционной комиссии в оргкомитет с целью пересчёта баллов и внесения соответствующих изменений в рейтинговую таблицу результатов соответствующего общеобразовательного предмета</w:t>
      </w:r>
    </w:p>
    <w:p w:rsidR="007124BB" w:rsidRPr="007244C1" w:rsidRDefault="00AA74FF" w:rsidP="007244C1">
      <w:pPr>
        <w:pStyle w:val="a5"/>
        <w:numPr>
          <w:ilvl w:val="0"/>
          <w:numId w:val="2"/>
        </w:numPr>
        <w:tabs>
          <w:tab w:val="left" w:pos="666"/>
        </w:tabs>
        <w:spacing w:line="275" w:lineRule="exact"/>
        <w:rPr>
          <w:sz w:val="24"/>
          <w:szCs w:val="24"/>
        </w:rPr>
      </w:pPr>
      <w:r w:rsidRPr="007244C1">
        <w:rPr>
          <w:sz w:val="24"/>
          <w:szCs w:val="24"/>
        </w:rPr>
        <w:t>Порядок проверки олимпиадных заданий.</w:t>
      </w:r>
    </w:p>
    <w:p w:rsidR="007A1937" w:rsidRDefault="007A1937" w:rsidP="007A1937">
      <w:pPr>
        <w:pStyle w:val="a5"/>
        <w:numPr>
          <w:ilvl w:val="1"/>
          <w:numId w:val="2"/>
        </w:numPr>
        <w:tabs>
          <w:tab w:val="left" w:pos="666"/>
          <w:tab w:val="left" w:pos="993"/>
        </w:tabs>
        <w:spacing w:line="275" w:lineRule="exact"/>
        <w:rPr>
          <w:sz w:val="24"/>
          <w:szCs w:val="24"/>
        </w:rPr>
      </w:pPr>
      <w:r w:rsidRPr="007A1937">
        <w:rPr>
          <w:sz w:val="24"/>
          <w:szCs w:val="24"/>
        </w:rPr>
        <w:t>При небольшом количестве участников проверка работ может производиться в один день, при большом – в два-три дня. Предельный срок проверки – пять дней, включая день олимпиады</w:t>
      </w:r>
      <w:r>
        <w:rPr>
          <w:sz w:val="24"/>
          <w:szCs w:val="24"/>
        </w:rPr>
        <w:t>.</w:t>
      </w:r>
    </w:p>
    <w:p w:rsidR="00AA74FF" w:rsidRPr="007A1937" w:rsidRDefault="004641EC" w:rsidP="007A1937">
      <w:pPr>
        <w:pStyle w:val="a5"/>
        <w:numPr>
          <w:ilvl w:val="1"/>
          <w:numId w:val="2"/>
        </w:numPr>
        <w:tabs>
          <w:tab w:val="left" w:pos="666"/>
          <w:tab w:val="left" w:pos="993"/>
        </w:tabs>
        <w:spacing w:line="275" w:lineRule="exact"/>
        <w:rPr>
          <w:sz w:val="24"/>
          <w:szCs w:val="24"/>
        </w:rPr>
      </w:pPr>
      <w:proofErr w:type="spellStart"/>
      <w:r w:rsidRPr="007A1937">
        <w:rPr>
          <w:sz w:val="24"/>
          <w:szCs w:val="24"/>
        </w:rPr>
        <w:t>Жюри</w:t>
      </w:r>
      <w:proofErr w:type="spellEnd"/>
      <w:r w:rsidRPr="007A1937">
        <w:rPr>
          <w:sz w:val="24"/>
          <w:szCs w:val="24"/>
        </w:rPr>
        <w:t xml:space="preserve"> муниципального этапа олимпиады</w:t>
      </w:r>
      <w:r w:rsidR="00AA74FF" w:rsidRPr="007A1937">
        <w:rPr>
          <w:sz w:val="24"/>
          <w:szCs w:val="24"/>
        </w:rPr>
        <w:t>:</w:t>
      </w:r>
      <w:r w:rsidR="008F4D87" w:rsidRPr="007A1937">
        <w:rPr>
          <w:sz w:val="24"/>
          <w:szCs w:val="24"/>
        </w:rPr>
        <w:t xml:space="preserve">  </w:t>
      </w:r>
    </w:p>
    <w:p w:rsidR="008F4D87" w:rsidRPr="004B49ED" w:rsidRDefault="008F4D87" w:rsidP="004B49ED">
      <w:pPr>
        <w:pStyle w:val="a5"/>
        <w:numPr>
          <w:ilvl w:val="0"/>
          <w:numId w:val="4"/>
        </w:numPr>
        <w:tabs>
          <w:tab w:val="left" w:pos="1171"/>
        </w:tabs>
        <w:spacing w:line="223" w:lineRule="auto"/>
        <w:ind w:right="117"/>
        <w:rPr>
          <w:sz w:val="24"/>
          <w:szCs w:val="24"/>
        </w:rPr>
      </w:pPr>
      <w:r w:rsidRPr="004B49ED">
        <w:rPr>
          <w:sz w:val="24"/>
          <w:szCs w:val="24"/>
        </w:rPr>
        <w:t xml:space="preserve">при оценивании олимпиадных работ рекомендуется каждую из них проверять двум </w:t>
      </w:r>
      <w:r w:rsidRPr="004B49ED">
        <w:rPr>
          <w:sz w:val="24"/>
          <w:szCs w:val="24"/>
        </w:rPr>
        <w:lastRenderedPageBreak/>
        <w:t>членам жюри с последующим подключением дополнительного члена жюри (председателя) при значительном расхождении оценок тех, кто проверил работу;</w:t>
      </w:r>
    </w:p>
    <w:p w:rsidR="00AA74FF" w:rsidRPr="004B49ED" w:rsidRDefault="008278B9" w:rsidP="004B49ED">
      <w:pPr>
        <w:pStyle w:val="a5"/>
        <w:numPr>
          <w:ilvl w:val="0"/>
          <w:numId w:val="4"/>
        </w:numPr>
        <w:tabs>
          <w:tab w:val="left" w:pos="1171"/>
        </w:tabs>
        <w:spacing w:line="223" w:lineRule="auto"/>
        <w:ind w:right="117"/>
        <w:rPr>
          <w:sz w:val="24"/>
          <w:szCs w:val="24"/>
        </w:rPr>
      </w:pPr>
      <w:r w:rsidRPr="004B49ED">
        <w:rPr>
          <w:sz w:val="24"/>
          <w:szCs w:val="24"/>
        </w:rPr>
        <w:t xml:space="preserve">принимает для оценивания </w:t>
      </w:r>
      <w:r w:rsidR="00AA74FF" w:rsidRPr="004B49ED">
        <w:rPr>
          <w:sz w:val="24"/>
          <w:szCs w:val="24"/>
        </w:rPr>
        <w:t>кодированные (обезличенные) олимпиадные работы участников</w:t>
      </w:r>
      <w:r w:rsidR="00AA74FF" w:rsidRPr="004B49ED">
        <w:rPr>
          <w:spacing w:val="11"/>
          <w:sz w:val="24"/>
          <w:szCs w:val="24"/>
        </w:rPr>
        <w:t xml:space="preserve"> </w:t>
      </w:r>
      <w:r w:rsidR="00AA74FF" w:rsidRPr="004B49ED">
        <w:rPr>
          <w:sz w:val="24"/>
          <w:szCs w:val="24"/>
        </w:rPr>
        <w:t>олимпиады;</w:t>
      </w:r>
    </w:p>
    <w:p w:rsidR="00AA74FF" w:rsidRPr="004B49ED" w:rsidRDefault="008F4D87" w:rsidP="004B49ED">
      <w:pPr>
        <w:pStyle w:val="a5"/>
        <w:numPr>
          <w:ilvl w:val="0"/>
          <w:numId w:val="4"/>
        </w:numPr>
        <w:tabs>
          <w:tab w:val="left" w:pos="1171"/>
        </w:tabs>
        <w:spacing w:line="228" w:lineRule="auto"/>
        <w:ind w:right="112"/>
        <w:rPr>
          <w:sz w:val="24"/>
          <w:szCs w:val="24"/>
        </w:rPr>
      </w:pPr>
      <w:r w:rsidRPr="004B49ED">
        <w:rPr>
          <w:sz w:val="24"/>
          <w:szCs w:val="24"/>
        </w:rPr>
        <w:t xml:space="preserve">осуществляет оценивание выполненных олимпиадных работ </w:t>
      </w:r>
      <w:r w:rsidR="00AA74FF" w:rsidRPr="004B49ED">
        <w:rPr>
          <w:sz w:val="24"/>
          <w:szCs w:val="24"/>
        </w:rPr>
        <w:t>в соответствии с утверждёнными критериями оценивания выполненных олимпиадных</w:t>
      </w:r>
      <w:r w:rsidR="00AA74FF" w:rsidRPr="004B49ED">
        <w:rPr>
          <w:spacing w:val="-19"/>
          <w:sz w:val="24"/>
          <w:szCs w:val="24"/>
        </w:rPr>
        <w:t xml:space="preserve"> </w:t>
      </w:r>
      <w:r w:rsidR="00AA74FF" w:rsidRPr="004B49ED">
        <w:rPr>
          <w:sz w:val="24"/>
          <w:szCs w:val="24"/>
        </w:rPr>
        <w:t>заданий;</w:t>
      </w:r>
    </w:p>
    <w:p w:rsidR="005E1417" w:rsidRPr="004B49ED" w:rsidRDefault="005E1417" w:rsidP="004B49ED">
      <w:pPr>
        <w:pStyle w:val="a5"/>
        <w:numPr>
          <w:ilvl w:val="0"/>
          <w:numId w:val="4"/>
        </w:numPr>
        <w:tabs>
          <w:tab w:val="left" w:pos="1171"/>
        </w:tabs>
        <w:spacing w:line="228" w:lineRule="auto"/>
        <w:ind w:right="112"/>
        <w:rPr>
          <w:sz w:val="24"/>
          <w:szCs w:val="24"/>
        </w:rPr>
      </w:pPr>
      <w:r w:rsidRPr="004B49ED">
        <w:rPr>
          <w:sz w:val="24"/>
          <w:szCs w:val="24"/>
        </w:rPr>
        <w:t xml:space="preserve">проводит анализ олимпиадных заданий и их решений, показ выполненных олимпиадных работ в соответствии с Порядком и </w:t>
      </w:r>
      <w:proofErr w:type="spellStart"/>
      <w:r w:rsidRPr="004B49ED">
        <w:rPr>
          <w:sz w:val="24"/>
          <w:szCs w:val="24"/>
        </w:rPr>
        <w:t>оргмоделью</w:t>
      </w:r>
      <w:proofErr w:type="spellEnd"/>
      <w:r w:rsidRPr="004B49ED">
        <w:rPr>
          <w:sz w:val="24"/>
          <w:szCs w:val="24"/>
        </w:rPr>
        <w:t xml:space="preserve"> этапа олимпиады; </w:t>
      </w:r>
    </w:p>
    <w:p w:rsidR="005E1417" w:rsidRPr="004B49ED" w:rsidRDefault="005E1417" w:rsidP="004B49ED">
      <w:pPr>
        <w:pStyle w:val="a5"/>
        <w:numPr>
          <w:ilvl w:val="0"/>
          <w:numId w:val="4"/>
        </w:numPr>
        <w:tabs>
          <w:tab w:val="left" w:pos="1171"/>
        </w:tabs>
        <w:spacing w:line="228" w:lineRule="auto"/>
        <w:ind w:right="112"/>
        <w:rPr>
          <w:sz w:val="24"/>
          <w:szCs w:val="24"/>
        </w:rPr>
      </w:pPr>
      <w:r w:rsidRPr="004B49ED">
        <w:rPr>
          <w:sz w:val="24"/>
          <w:szCs w:val="24"/>
        </w:rPr>
        <w:t xml:space="preserve">определяет победителей и призёров олимпиады на основании рейтинга участников по каждому общеобразовательному предмету с учетом результатов рассмотрения апелляций и в соответствии с квотой, установленной организатором, оформляет итоговый протокол; </w:t>
      </w:r>
    </w:p>
    <w:p w:rsidR="005E1417" w:rsidRPr="004B49ED" w:rsidRDefault="005E1417" w:rsidP="004B49ED">
      <w:pPr>
        <w:pStyle w:val="a5"/>
        <w:numPr>
          <w:ilvl w:val="0"/>
          <w:numId w:val="4"/>
        </w:numPr>
        <w:tabs>
          <w:tab w:val="left" w:pos="1171"/>
        </w:tabs>
        <w:spacing w:line="228" w:lineRule="auto"/>
        <w:ind w:right="112"/>
        <w:rPr>
          <w:sz w:val="24"/>
          <w:szCs w:val="24"/>
        </w:rPr>
      </w:pPr>
      <w:r w:rsidRPr="004B49ED">
        <w:rPr>
          <w:sz w:val="24"/>
          <w:szCs w:val="24"/>
        </w:rPr>
        <w:t xml:space="preserve">направляет организатору протокол жюри, подписанный председателем и секретарем жюри по соответствующему общеобразовательному предмету с результатами олимпиады, оформленными в виде рейтинговой таблицы; </w:t>
      </w:r>
    </w:p>
    <w:p w:rsidR="005E1417" w:rsidRPr="004B49ED" w:rsidRDefault="005E1417" w:rsidP="004B49ED">
      <w:pPr>
        <w:pStyle w:val="a5"/>
        <w:numPr>
          <w:ilvl w:val="0"/>
          <w:numId w:val="4"/>
        </w:numPr>
        <w:tabs>
          <w:tab w:val="left" w:pos="1171"/>
        </w:tabs>
        <w:spacing w:line="228" w:lineRule="auto"/>
        <w:ind w:right="112"/>
        <w:rPr>
          <w:sz w:val="24"/>
          <w:szCs w:val="24"/>
        </w:rPr>
      </w:pPr>
      <w:r w:rsidRPr="004B49ED">
        <w:rPr>
          <w:sz w:val="24"/>
          <w:szCs w:val="24"/>
        </w:rPr>
        <w:t xml:space="preserve">направляет организатору аналитический отчёт о результатах выполнения олимпиадных заданий, подписанный председателем жюри; </w:t>
      </w:r>
    </w:p>
    <w:p w:rsidR="005E1417" w:rsidRPr="004B49ED" w:rsidRDefault="005E1417" w:rsidP="004B49ED">
      <w:pPr>
        <w:pStyle w:val="a5"/>
        <w:numPr>
          <w:ilvl w:val="0"/>
          <w:numId w:val="4"/>
        </w:numPr>
        <w:tabs>
          <w:tab w:val="left" w:pos="1171"/>
        </w:tabs>
        <w:spacing w:line="228" w:lineRule="auto"/>
        <w:ind w:right="112"/>
        <w:rPr>
          <w:sz w:val="24"/>
          <w:szCs w:val="24"/>
        </w:rPr>
      </w:pPr>
      <w:r w:rsidRPr="004B49ED">
        <w:rPr>
          <w:sz w:val="24"/>
          <w:szCs w:val="24"/>
        </w:rPr>
        <w:t>своевременно передает данные в оргкомитет для заполнения соответствующих баз данных олимпиады</w:t>
      </w:r>
      <w:r w:rsidR="00FD0FB4" w:rsidRPr="004B49ED">
        <w:rPr>
          <w:sz w:val="24"/>
          <w:szCs w:val="24"/>
        </w:rPr>
        <w:t>;</w:t>
      </w:r>
    </w:p>
    <w:p w:rsidR="00FD0FB4" w:rsidRPr="004B49ED" w:rsidRDefault="00FD0FB4" w:rsidP="004B49ED">
      <w:pPr>
        <w:pStyle w:val="a5"/>
        <w:numPr>
          <w:ilvl w:val="0"/>
          <w:numId w:val="4"/>
        </w:numPr>
        <w:tabs>
          <w:tab w:val="left" w:pos="1171"/>
        </w:tabs>
        <w:spacing w:line="228" w:lineRule="auto"/>
        <w:ind w:right="112"/>
        <w:rPr>
          <w:sz w:val="24"/>
          <w:szCs w:val="24"/>
        </w:rPr>
      </w:pPr>
      <w:r w:rsidRPr="004B49ED">
        <w:rPr>
          <w:sz w:val="24"/>
          <w:szCs w:val="24"/>
        </w:rPr>
        <w:t>протоколы работы жюри и рейтинговые таблицы направляются по форме, определённой организатором (электронная форма, скан-копии, письменная форма и т.п.).</w:t>
      </w:r>
    </w:p>
    <w:p w:rsidR="002801FE" w:rsidRPr="004B49ED" w:rsidRDefault="00AA74FF" w:rsidP="004B49ED">
      <w:pPr>
        <w:pStyle w:val="a5"/>
        <w:numPr>
          <w:ilvl w:val="1"/>
          <w:numId w:val="2"/>
        </w:numPr>
        <w:tabs>
          <w:tab w:val="left" w:pos="1171"/>
        </w:tabs>
        <w:spacing w:line="228" w:lineRule="auto"/>
        <w:ind w:right="119"/>
        <w:rPr>
          <w:sz w:val="24"/>
          <w:szCs w:val="24"/>
        </w:rPr>
      </w:pPr>
      <w:r w:rsidRPr="004B49ED">
        <w:rPr>
          <w:sz w:val="24"/>
          <w:szCs w:val="24"/>
        </w:rPr>
        <w:t xml:space="preserve">Индивидуальные результаты участников олимпиады с указанием сведений </w:t>
      </w:r>
      <w:r w:rsidRPr="004B49ED">
        <w:rPr>
          <w:spacing w:val="-3"/>
          <w:sz w:val="24"/>
          <w:szCs w:val="24"/>
        </w:rPr>
        <w:t xml:space="preserve">об </w:t>
      </w:r>
      <w:r w:rsidRPr="004B49ED">
        <w:rPr>
          <w:sz w:val="24"/>
          <w:szCs w:val="24"/>
        </w:rPr>
        <w:t>участниках (фамилия, инициалы, класс Образовательная организация, количество баллов) заносятся в рейтинговую таблицу результатов участников Олимпиады, представляющую собой ранжированный список участников, расположенных по мере убывания набранных ими баллов. Участники с равным количеством баллов располагаются в алфавитном</w:t>
      </w:r>
      <w:r w:rsidRPr="004B49ED">
        <w:rPr>
          <w:spacing w:val="-3"/>
          <w:sz w:val="24"/>
          <w:szCs w:val="24"/>
        </w:rPr>
        <w:t xml:space="preserve"> </w:t>
      </w:r>
      <w:r w:rsidRPr="004B49ED">
        <w:rPr>
          <w:sz w:val="24"/>
          <w:szCs w:val="24"/>
        </w:rPr>
        <w:t>порядке.</w:t>
      </w:r>
    </w:p>
    <w:p w:rsidR="00AA74FF" w:rsidRPr="004B49ED" w:rsidRDefault="006B0B4D" w:rsidP="004B49ED">
      <w:pPr>
        <w:pStyle w:val="a5"/>
        <w:numPr>
          <w:ilvl w:val="1"/>
          <w:numId w:val="2"/>
        </w:numPr>
        <w:tabs>
          <w:tab w:val="left" w:pos="1171"/>
        </w:tabs>
        <w:spacing w:line="228" w:lineRule="auto"/>
        <w:ind w:left="426" w:right="114" w:firstLine="0"/>
        <w:rPr>
          <w:sz w:val="24"/>
          <w:szCs w:val="24"/>
        </w:rPr>
      </w:pPr>
      <w:r w:rsidRPr="004B49ED">
        <w:rPr>
          <w:sz w:val="24"/>
          <w:szCs w:val="24"/>
        </w:rPr>
        <w:t xml:space="preserve">После проведения процедуры апелляции жюри олимпиады в рейтинговую таблицу вносятся изменения результатов участников олимпиады. Итоговый протокол подписывается председателем жюри и утверждается организатором олимпиады с последующим размещением его на информационном стенде площадки проведения, а также публикацией на информационном ресурсе организатора. </w:t>
      </w:r>
    </w:p>
    <w:p w:rsidR="0093049C" w:rsidRPr="004B49ED" w:rsidRDefault="00117552" w:rsidP="004B49ED">
      <w:pPr>
        <w:pStyle w:val="a5"/>
        <w:numPr>
          <w:ilvl w:val="0"/>
          <w:numId w:val="2"/>
        </w:numPr>
        <w:rPr>
          <w:sz w:val="24"/>
          <w:szCs w:val="24"/>
        </w:rPr>
      </w:pPr>
      <w:r w:rsidRPr="004B49ED">
        <w:rPr>
          <w:sz w:val="24"/>
          <w:szCs w:val="24"/>
        </w:rPr>
        <w:t>При проведении соревновательных туров олимпиады в период пандемии COVID-19 необходимо придерживаться следующих требований:</w:t>
      </w:r>
    </w:p>
    <w:p w:rsidR="00117552" w:rsidRPr="004B49ED" w:rsidRDefault="00117552" w:rsidP="004B49ED">
      <w:pPr>
        <w:pStyle w:val="a5"/>
        <w:numPr>
          <w:ilvl w:val="0"/>
          <w:numId w:val="6"/>
        </w:numPr>
        <w:rPr>
          <w:sz w:val="24"/>
          <w:szCs w:val="24"/>
        </w:rPr>
      </w:pPr>
      <w:r w:rsidRPr="004B49ED">
        <w:rPr>
          <w:sz w:val="24"/>
          <w:szCs w:val="24"/>
        </w:rPr>
        <w:t>обязательная термометрия при входе в место проведения олимпиады. При наличии повышенной температуры и признаков ОРВИ участники, организаторы, общественные наблюдатели и другие лица, имеющие право находиться на площадке проведения олимпиады, не допускаются;</w:t>
      </w:r>
    </w:p>
    <w:p w:rsidR="00AB274E" w:rsidRPr="004B49ED" w:rsidRDefault="00AB274E" w:rsidP="004B49ED">
      <w:pPr>
        <w:pStyle w:val="a5"/>
        <w:numPr>
          <w:ilvl w:val="0"/>
          <w:numId w:val="6"/>
        </w:numPr>
        <w:rPr>
          <w:sz w:val="24"/>
          <w:szCs w:val="24"/>
        </w:rPr>
      </w:pPr>
      <w:r w:rsidRPr="004B49ED">
        <w:rPr>
          <w:sz w:val="24"/>
          <w:szCs w:val="24"/>
        </w:rPr>
        <w:t xml:space="preserve">рассадка участников в локациях (аудиториях, залах, рекреациях) проведения муниципального этапа олимпиады с соблюдением дистанции не менее 1,5 метров и требований, установленных территориальными органами </w:t>
      </w:r>
      <w:proofErr w:type="spellStart"/>
      <w:r w:rsidRPr="004B49ED">
        <w:rPr>
          <w:sz w:val="24"/>
          <w:szCs w:val="24"/>
        </w:rPr>
        <w:t>Роспотребнадзора</w:t>
      </w:r>
      <w:proofErr w:type="spellEnd"/>
      <w:r w:rsidRPr="004B49ED">
        <w:rPr>
          <w:sz w:val="24"/>
          <w:szCs w:val="24"/>
        </w:rPr>
        <w:t>;</w:t>
      </w:r>
    </w:p>
    <w:p w:rsidR="00AB274E" w:rsidRPr="004B49ED" w:rsidRDefault="00AB274E" w:rsidP="004B49ED">
      <w:pPr>
        <w:pStyle w:val="a5"/>
        <w:numPr>
          <w:ilvl w:val="0"/>
          <w:numId w:val="6"/>
        </w:numPr>
        <w:rPr>
          <w:sz w:val="24"/>
          <w:szCs w:val="24"/>
        </w:rPr>
      </w:pPr>
      <w:r w:rsidRPr="004B49ED">
        <w:rPr>
          <w:sz w:val="24"/>
          <w:szCs w:val="24"/>
        </w:rPr>
        <w:t>обязательное наличие и использование средств индивидуальной защиты для организаторов, членов жюри и участников олимпиады.</w:t>
      </w:r>
    </w:p>
    <w:p w:rsidR="00E2296A" w:rsidRPr="004B49ED" w:rsidRDefault="00E2296A" w:rsidP="005B000D">
      <w:pPr>
        <w:ind w:left="142"/>
        <w:jc w:val="both"/>
        <w:rPr>
          <w:sz w:val="24"/>
          <w:szCs w:val="24"/>
        </w:rPr>
      </w:pPr>
      <w:r w:rsidRPr="004B49ED">
        <w:rPr>
          <w:sz w:val="24"/>
          <w:szCs w:val="24"/>
        </w:rPr>
        <w:t>В случаях выявления у участника повышенной температуры или признаков ОРВИ он может по решению оргкомитета муниципального этапа олимпиады не быть допущен до выполнения олимпиадных заданий по состоянию здоровья. В таком случае председатель или члены оргкомитета оформляют соответствующий акт в свободной форме либо в форме, предоставленной организатором.</w:t>
      </w:r>
    </w:p>
    <w:sectPr w:rsidR="00E2296A" w:rsidRPr="004B49ED">
      <w:pgSz w:w="11910" w:h="16840"/>
      <w:pgMar w:top="1060" w:right="74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47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pacing w:val="-11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ru-RU" w:eastAsia="ru-RU" w:bidi="ru-RU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ru-RU" w:eastAsia="ru-RU" w:bidi="ru-RU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ru-RU" w:eastAsia="ru-RU" w:bidi="ru-RU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ru-RU" w:eastAsia="ru-RU" w:bidi="ru-RU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ru-RU" w:eastAsia="ru-RU" w:bidi="ru-RU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ru-RU" w:eastAsia="ru-RU" w:bidi="ru-RU"/>
      </w:rPr>
    </w:lvl>
  </w:abstractNum>
  <w:abstractNum w:abstractNumId="1" w15:restartNumberingAfterBreak="0">
    <w:nsid w:val="05ED0EF3"/>
    <w:multiLevelType w:val="hybridMultilevel"/>
    <w:tmpl w:val="6EF8A2C0"/>
    <w:lvl w:ilvl="0" w:tplc="48BCBB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95C88"/>
    <w:multiLevelType w:val="hybridMultilevel"/>
    <w:tmpl w:val="44FCE91A"/>
    <w:lvl w:ilvl="0" w:tplc="48BCBB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7A764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37B58D0"/>
    <w:multiLevelType w:val="multilevel"/>
    <w:tmpl w:val="868C0856"/>
    <w:lvl w:ilvl="0">
      <w:start w:val="14"/>
      <w:numFmt w:val="decimal"/>
      <w:lvlText w:val="%1"/>
      <w:lvlJc w:val="left"/>
      <w:pPr>
        <w:ind w:left="1281" w:hanging="540"/>
      </w:pPr>
      <w:rPr>
        <w:rFonts w:hint="default"/>
        <w:lang w:val="ru-RU" w:eastAsia="ru-RU" w:bidi="ru-RU"/>
      </w:rPr>
    </w:lvl>
    <w:lvl w:ilvl="1">
      <w:start w:val="1"/>
      <w:numFmt w:val="decimal"/>
      <w:lvlText w:val="13.%2."/>
      <w:lvlJc w:val="left"/>
      <w:pPr>
        <w:ind w:left="741" w:hanging="540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191" w:hanging="54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03" w:hanging="54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15" w:hanging="54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26" w:hanging="54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38" w:hanging="54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50" w:hanging="54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61" w:hanging="540"/>
      </w:pPr>
      <w:rPr>
        <w:rFonts w:hint="default"/>
        <w:lang w:val="ru-RU" w:eastAsia="ru-RU" w:bidi="ru-RU"/>
      </w:rPr>
    </w:lvl>
  </w:abstractNum>
  <w:abstractNum w:abstractNumId="5" w15:restartNumberingAfterBreak="0">
    <w:nsid w:val="2FF16ACA"/>
    <w:multiLevelType w:val="hybridMultilevel"/>
    <w:tmpl w:val="28B2B084"/>
    <w:lvl w:ilvl="0" w:tplc="48BCBB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EA36ED"/>
    <w:multiLevelType w:val="hybridMultilevel"/>
    <w:tmpl w:val="A45251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D535264"/>
    <w:multiLevelType w:val="hybridMultilevel"/>
    <w:tmpl w:val="19A42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427F1D"/>
    <w:multiLevelType w:val="hybridMultilevel"/>
    <w:tmpl w:val="A06AA7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923B89"/>
    <w:multiLevelType w:val="multilevel"/>
    <w:tmpl w:val="002AA8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7"/>
  </w:num>
  <w:num w:numId="6">
    <w:abstractNumId w:val="1"/>
  </w:num>
  <w:num w:numId="7">
    <w:abstractNumId w:val="9"/>
  </w:num>
  <w:num w:numId="8">
    <w:abstractNumId w:val="5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4EB"/>
    <w:rsid w:val="00000C6D"/>
    <w:rsid w:val="0005404C"/>
    <w:rsid w:val="00064F75"/>
    <w:rsid w:val="000728E5"/>
    <w:rsid w:val="000D1DE4"/>
    <w:rsid w:val="0011057C"/>
    <w:rsid w:val="00117552"/>
    <w:rsid w:val="00162874"/>
    <w:rsid w:val="0016722A"/>
    <w:rsid w:val="0019165A"/>
    <w:rsid w:val="001A507E"/>
    <w:rsid w:val="001B4BD4"/>
    <w:rsid w:val="001D479C"/>
    <w:rsid w:val="001F2491"/>
    <w:rsid w:val="001F2F10"/>
    <w:rsid w:val="00222065"/>
    <w:rsid w:val="002801FE"/>
    <w:rsid w:val="0029482B"/>
    <w:rsid w:val="002C3E2D"/>
    <w:rsid w:val="002D1E9B"/>
    <w:rsid w:val="00315222"/>
    <w:rsid w:val="0032688F"/>
    <w:rsid w:val="003544EB"/>
    <w:rsid w:val="00392AA4"/>
    <w:rsid w:val="003B7766"/>
    <w:rsid w:val="003D7EF5"/>
    <w:rsid w:val="00432D67"/>
    <w:rsid w:val="0043348A"/>
    <w:rsid w:val="004641EC"/>
    <w:rsid w:val="004A7A5D"/>
    <w:rsid w:val="004B49ED"/>
    <w:rsid w:val="004C61D4"/>
    <w:rsid w:val="004F045F"/>
    <w:rsid w:val="00517447"/>
    <w:rsid w:val="00532126"/>
    <w:rsid w:val="00547D05"/>
    <w:rsid w:val="005559C3"/>
    <w:rsid w:val="005B000D"/>
    <w:rsid w:val="005E1417"/>
    <w:rsid w:val="005F1EC7"/>
    <w:rsid w:val="00622F73"/>
    <w:rsid w:val="0063226A"/>
    <w:rsid w:val="00647B55"/>
    <w:rsid w:val="00661968"/>
    <w:rsid w:val="00686778"/>
    <w:rsid w:val="0069549F"/>
    <w:rsid w:val="006B0B4D"/>
    <w:rsid w:val="006D64EA"/>
    <w:rsid w:val="006E050B"/>
    <w:rsid w:val="00706176"/>
    <w:rsid w:val="007124BB"/>
    <w:rsid w:val="007244C1"/>
    <w:rsid w:val="00775081"/>
    <w:rsid w:val="00781564"/>
    <w:rsid w:val="007A1937"/>
    <w:rsid w:val="007E0361"/>
    <w:rsid w:val="008261F7"/>
    <w:rsid w:val="008278B9"/>
    <w:rsid w:val="008615A3"/>
    <w:rsid w:val="008853B5"/>
    <w:rsid w:val="008974A8"/>
    <w:rsid w:val="008F4D87"/>
    <w:rsid w:val="00926CF6"/>
    <w:rsid w:val="0093049C"/>
    <w:rsid w:val="00941FEF"/>
    <w:rsid w:val="00946556"/>
    <w:rsid w:val="00950D2B"/>
    <w:rsid w:val="00985D01"/>
    <w:rsid w:val="0098691D"/>
    <w:rsid w:val="00996A10"/>
    <w:rsid w:val="009E7A64"/>
    <w:rsid w:val="00A61E98"/>
    <w:rsid w:val="00A81710"/>
    <w:rsid w:val="00AA74FF"/>
    <w:rsid w:val="00AB274E"/>
    <w:rsid w:val="00B5506C"/>
    <w:rsid w:val="00B62D63"/>
    <w:rsid w:val="00C22619"/>
    <w:rsid w:val="00C4287F"/>
    <w:rsid w:val="00C71570"/>
    <w:rsid w:val="00CC27B0"/>
    <w:rsid w:val="00CE4012"/>
    <w:rsid w:val="00CE65B1"/>
    <w:rsid w:val="00CF647D"/>
    <w:rsid w:val="00D2169E"/>
    <w:rsid w:val="00D55765"/>
    <w:rsid w:val="00D634C9"/>
    <w:rsid w:val="00DD4CDA"/>
    <w:rsid w:val="00E139E4"/>
    <w:rsid w:val="00E2296A"/>
    <w:rsid w:val="00E637A1"/>
    <w:rsid w:val="00EB1480"/>
    <w:rsid w:val="00EC7366"/>
    <w:rsid w:val="00F267B9"/>
    <w:rsid w:val="00F3082C"/>
    <w:rsid w:val="00F9062E"/>
    <w:rsid w:val="00F91C91"/>
    <w:rsid w:val="00FA07B1"/>
    <w:rsid w:val="00FA3A55"/>
    <w:rsid w:val="00FB6B15"/>
    <w:rsid w:val="00FC04E9"/>
    <w:rsid w:val="00FD0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ED653"/>
  <w15:chartTrackingRefBased/>
  <w15:docId w15:val="{FF662924-D698-44DC-AA1D-207A2AFAD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A74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A74FF"/>
    <w:pPr>
      <w:ind w:left="666" w:hanging="360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A74FF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5">
    <w:name w:val="List Paragraph"/>
    <w:basedOn w:val="a"/>
    <w:uiPriority w:val="1"/>
    <w:qFormat/>
    <w:rsid w:val="00AA74FF"/>
    <w:pPr>
      <w:ind w:left="666" w:hanging="36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4</Pages>
  <Words>2201</Words>
  <Characters>12551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14723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...</dc:creator>
  <cp:keywords/>
  <dc:description/>
  <cp:lastModifiedBy>Vera</cp:lastModifiedBy>
  <cp:revision>110</cp:revision>
  <dcterms:created xsi:type="dcterms:W3CDTF">2019-10-24T16:53:00Z</dcterms:created>
  <dcterms:modified xsi:type="dcterms:W3CDTF">2021-10-21T09:25:00Z</dcterms:modified>
</cp:coreProperties>
</file>